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AAD" w:rsidRPr="000F3F12" w:rsidRDefault="004866C5" w:rsidP="004866C5">
      <w:pPr>
        <w:autoSpaceDE w:val="0"/>
        <w:autoSpaceDN w:val="0"/>
        <w:adjustRightInd w:val="0"/>
        <w:spacing w:after="0" w:line="240" w:lineRule="auto"/>
        <w:jc w:val="right"/>
        <w:rPr>
          <w:rFonts w:ascii="Times New Roman" w:hAnsi="Times New Roman"/>
          <w:sz w:val="28"/>
          <w:szCs w:val="28"/>
        </w:rPr>
      </w:pPr>
      <w:bookmarkStart w:id="0" w:name="_GoBack"/>
      <w:bookmarkEnd w:id="0"/>
      <w:r w:rsidRPr="000F3F12">
        <w:rPr>
          <w:rFonts w:ascii="Times New Roman" w:hAnsi="Times New Roman"/>
          <w:sz w:val="28"/>
          <w:szCs w:val="28"/>
        </w:rPr>
        <w:t>ПРОЕКТ</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4866C5" w:rsidRPr="000F3F12" w:rsidRDefault="004866C5" w:rsidP="002B13A3">
      <w:pPr>
        <w:spacing w:after="0" w:line="360" w:lineRule="atLeast"/>
        <w:ind w:left="4990"/>
        <w:jc w:val="center"/>
        <w:rPr>
          <w:rFonts w:ascii="Times New Roman" w:eastAsia="Times New Roman" w:hAnsi="Times New Roman"/>
          <w:sz w:val="28"/>
          <w:szCs w:val="28"/>
          <w:lang w:eastAsia="ru-RU"/>
        </w:rPr>
      </w:pPr>
    </w:p>
    <w:p w:rsidR="002B13A3" w:rsidRPr="000F3F12" w:rsidRDefault="002B13A3" w:rsidP="002B13A3">
      <w:pPr>
        <w:spacing w:after="0" w:line="360" w:lineRule="atLeast"/>
        <w:ind w:left="4990"/>
        <w:jc w:val="center"/>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УТВЕРЖДЕНА</w:t>
      </w:r>
    </w:p>
    <w:p w:rsidR="002B13A3" w:rsidRPr="000F3F12" w:rsidRDefault="002B13A3" w:rsidP="002B13A3">
      <w:pPr>
        <w:spacing w:after="0" w:line="360" w:lineRule="atLeast"/>
        <w:ind w:left="4990"/>
        <w:jc w:val="center"/>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постановлением Правительства</w:t>
      </w:r>
    </w:p>
    <w:p w:rsidR="002B13A3" w:rsidRPr="000F3F12" w:rsidRDefault="002B13A3" w:rsidP="002B13A3">
      <w:pPr>
        <w:spacing w:after="0" w:line="240" w:lineRule="atLeast"/>
        <w:ind w:left="4990"/>
        <w:jc w:val="center"/>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Российской Федерации</w:t>
      </w:r>
    </w:p>
    <w:p w:rsidR="002B13A3" w:rsidRPr="000F3F12" w:rsidRDefault="002B13A3" w:rsidP="002B13A3">
      <w:pPr>
        <w:spacing w:after="0" w:line="240" w:lineRule="atLeast"/>
        <w:ind w:left="4990"/>
        <w:jc w:val="both"/>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 xml:space="preserve">от                        </w:t>
      </w:r>
      <w:r w:rsidR="004866C5" w:rsidRPr="000F3F12">
        <w:rPr>
          <w:rFonts w:ascii="Times New Roman" w:eastAsia="Times New Roman" w:hAnsi="Times New Roman"/>
          <w:sz w:val="28"/>
          <w:szCs w:val="28"/>
          <w:lang w:eastAsia="ru-RU"/>
        </w:rPr>
        <w:t>2021</w:t>
      </w:r>
      <w:r w:rsidRPr="000F3F12">
        <w:rPr>
          <w:rFonts w:ascii="Times New Roman" w:eastAsia="Times New Roman" w:hAnsi="Times New Roman"/>
          <w:sz w:val="28"/>
          <w:szCs w:val="28"/>
          <w:lang w:eastAsia="ru-RU"/>
        </w:rPr>
        <w:t xml:space="preserve"> г. №</w:t>
      </w:r>
      <w:r w:rsidRPr="000F3F12">
        <w:rPr>
          <w:rFonts w:ascii="Times New Roman" w:eastAsia="Times New Roman" w:hAnsi="Times New Roman"/>
          <w:sz w:val="28"/>
          <w:szCs w:val="28"/>
          <w:lang w:eastAsia="ru-RU"/>
        </w:rPr>
        <w:tab/>
      </w:r>
    </w:p>
    <w:p w:rsidR="002B13A3" w:rsidRPr="000F3F12" w:rsidRDefault="002B13A3" w:rsidP="00053A3A">
      <w:pPr>
        <w:autoSpaceDE w:val="0"/>
        <w:autoSpaceDN w:val="0"/>
        <w:adjustRightInd w:val="0"/>
        <w:spacing w:after="0" w:line="240" w:lineRule="auto"/>
        <w:jc w:val="right"/>
        <w:outlineLvl w:val="0"/>
        <w:rPr>
          <w:rFonts w:ascii="Times New Roman" w:hAnsi="Times New Roman"/>
          <w:sz w:val="28"/>
          <w:szCs w:val="28"/>
        </w:rPr>
      </w:pPr>
    </w:p>
    <w:p w:rsidR="00954CD8" w:rsidRPr="000F3F12" w:rsidRDefault="00954CD8" w:rsidP="00053A3A">
      <w:pPr>
        <w:autoSpaceDE w:val="0"/>
        <w:autoSpaceDN w:val="0"/>
        <w:adjustRightInd w:val="0"/>
        <w:spacing w:after="0" w:line="240" w:lineRule="auto"/>
        <w:jc w:val="center"/>
        <w:outlineLvl w:val="1"/>
        <w:rPr>
          <w:rFonts w:ascii="Times New Roman" w:hAnsi="Times New Roman"/>
        </w:rPr>
      </w:pPr>
      <w:bookmarkStart w:id="1" w:name="Par54"/>
      <w:bookmarkEnd w:id="1"/>
    </w:p>
    <w:p w:rsidR="002B13A3" w:rsidRPr="000F3F12" w:rsidRDefault="002B13A3" w:rsidP="002B13A3">
      <w:pPr>
        <w:spacing w:after="0" w:line="360" w:lineRule="atLeast"/>
        <w:jc w:val="center"/>
        <w:rPr>
          <w:rFonts w:ascii="Times New Roman" w:eastAsia="Times New Roman" w:hAnsi="Times New Roman"/>
          <w:b/>
          <w:sz w:val="28"/>
          <w:szCs w:val="28"/>
          <w:lang w:eastAsia="ru-RU"/>
        </w:rPr>
      </w:pPr>
      <w:r w:rsidRPr="000F3F12">
        <w:rPr>
          <w:rFonts w:ascii="Times New Roman" w:eastAsia="Times New Roman" w:hAnsi="Times New Roman"/>
          <w:b/>
          <w:sz w:val="28"/>
          <w:szCs w:val="28"/>
          <w:lang w:eastAsia="ru-RU"/>
        </w:rPr>
        <w:t>П Р О Г Р А М М А</w:t>
      </w:r>
    </w:p>
    <w:p w:rsidR="002B13A3" w:rsidRPr="000F3F12" w:rsidRDefault="002B13A3" w:rsidP="002B13A3">
      <w:pPr>
        <w:spacing w:after="0" w:line="120" w:lineRule="exact"/>
        <w:jc w:val="center"/>
        <w:rPr>
          <w:rFonts w:ascii="Times New Roman" w:eastAsia="Times New Roman" w:hAnsi="Times New Roman"/>
          <w:b/>
          <w:sz w:val="28"/>
          <w:szCs w:val="28"/>
          <w:lang w:eastAsia="ru-RU"/>
        </w:rPr>
      </w:pPr>
    </w:p>
    <w:p w:rsidR="002B13A3" w:rsidRPr="000F3F12" w:rsidRDefault="002B13A3" w:rsidP="002B13A3">
      <w:pPr>
        <w:spacing w:after="0" w:line="240" w:lineRule="atLeast"/>
        <w:jc w:val="center"/>
        <w:rPr>
          <w:rFonts w:ascii="Times New Roman" w:eastAsia="Times New Roman" w:hAnsi="Times New Roman"/>
          <w:b/>
          <w:sz w:val="28"/>
          <w:szCs w:val="28"/>
          <w:lang w:eastAsia="ru-RU"/>
        </w:rPr>
      </w:pPr>
      <w:r w:rsidRPr="000F3F12">
        <w:rPr>
          <w:rFonts w:ascii="Times New Roman" w:eastAsia="Times New Roman" w:hAnsi="Times New Roman"/>
          <w:b/>
          <w:sz w:val="28"/>
          <w:szCs w:val="28"/>
          <w:lang w:eastAsia="ru-RU"/>
        </w:rPr>
        <w:t xml:space="preserve">государственных гарантий бесплатного оказания </w:t>
      </w:r>
    </w:p>
    <w:p w:rsidR="002B13A3" w:rsidRPr="000F3F12" w:rsidRDefault="002B13A3" w:rsidP="002B13A3">
      <w:pPr>
        <w:spacing w:after="0" w:line="240" w:lineRule="atLeast"/>
        <w:jc w:val="center"/>
        <w:rPr>
          <w:rFonts w:ascii="Times New Roman" w:eastAsia="Times New Roman" w:hAnsi="Times New Roman"/>
          <w:b/>
          <w:sz w:val="28"/>
          <w:szCs w:val="28"/>
          <w:lang w:eastAsia="ru-RU"/>
        </w:rPr>
      </w:pPr>
      <w:r w:rsidRPr="000F3F12">
        <w:rPr>
          <w:rFonts w:ascii="Times New Roman" w:eastAsia="Times New Roman" w:hAnsi="Times New Roman"/>
          <w:b/>
          <w:sz w:val="28"/>
          <w:szCs w:val="28"/>
          <w:lang w:eastAsia="ru-RU"/>
        </w:rPr>
        <w:t>гражданам медицинской помощи на 2021 год и</w:t>
      </w:r>
    </w:p>
    <w:p w:rsidR="002B13A3" w:rsidRPr="000F3F12" w:rsidRDefault="002B13A3" w:rsidP="002B13A3">
      <w:pPr>
        <w:spacing w:after="0" w:line="240" w:lineRule="atLeast"/>
        <w:jc w:val="center"/>
        <w:rPr>
          <w:rFonts w:ascii="Times New Roman" w:eastAsia="Times New Roman" w:hAnsi="Times New Roman"/>
          <w:b/>
          <w:sz w:val="28"/>
          <w:szCs w:val="28"/>
          <w:lang w:eastAsia="ru-RU"/>
        </w:rPr>
      </w:pPr>
      <w:r w:rsidRPr="000F3F12">
        <w:rPr>
          <w:rFonts w:ascii="Times New Roman" w:eastAsia="Times New Roman" w:hAnsi="Times New Roman"/>
          <w:b/>
          <w:sz w:val="28"/>
          <w:szCs w:val="28"/>
          <w:lang w:eastAsia="ru-RU"/>
        </w:rPr>
        <w:t>на плановый период 2022 и 2023 годов</w:t>
      </w:r>
    </w:p>
    <w:p w:rsidR="002B13A3" w:rsidRPr="000F3F12" w:rsidRDefault="002B13A3" w:rsidP="002B13A3">
      <w:pPr>
        <w:spacing w:after="0" w:line="240" w:lineRule="exact"/>
        <w:jc w:val="center"/>
        <w:rPr>
          <w:rFonts w:ascii="Times New Roman" w:eastAsia="Times New Roman" w:hAnsi="Times New Roman"/>
          <w:sz w:val="28"/>
          <w:szCs w:val="28"/>
          <w:lang w:eastAsia="ru-RU"/>
        </w:rPr>
      </w:pPr>
    </w:p>
    <w:p w:rsidR="002B13A3" w:rsidRPr="000F3F12" w:rsidRDefault="002B13A3" w:rsidP="002B13A3">
      <w:pPr>
        <w:spacing w:after="0" w:line="240" w:lineRule="exact"/>
        <w:jc w:val="center"/>
        <w:rPr>
          <w:rFonts w:ascii="Times New Roman" w:eastAsia="Times New Roman" w:hAnsi="Times New Roman"/>
          <w:sz w:val="28"/>
          <w:szCs w:val="28"/>
          <w:lang w:eastAsia="ru-RU"/>
        </w:rPr>
      </w:pPr>
    </w:p>
    <w:p w:rsidR="002B13A3" w:rsidRPr="000F3F12" w:rsidRDefault="002B13A3" w:rsidP="002B13A3">
      <w:pPr>
        <w:spacing w:after="0" w:line="264" w:lineRule="auto"/>
        <w:jc w:val="center"/>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I. Общие положения</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В соответствии с Федеральным </w:t>
      </w:r>
      <w:hyperlink r:id="rId7" w:history="1">
        <w:r w:rsidRPr="000F3F12">
          <w:rPr>
            <w:rFonts w:ascii="Times New Roman" w:hAnsi="Times New Roman"/>
            <w:sz w:val="28"/>
            <w:szCs w:val="28"/>
          </w:rPr>
          <w:t>законом</w:t>
        </w:r>
      </w:hyperlink>
      <w:r w:rsidRPr="000F3F12">
        <w:rPr>
          <w:rFonts w:ascii="Times New Roman" w:hAnsi="Times New Roman"/>
          <w:sz w:val="28"/>
          <w:szCs w:val="28"/>
        </w:rPr>
        <w:t xml:space="preserve"> </w:t>
      </w:r>
      <w:r w:rsidR="00954CD8" w:rsidRPr="000F3F12">
        <w:rPr>
          <w:rFonts w:ascii="Times New Roman" w:hAnsi="Times New Roman"/>
          <w:sz w:val="28"/>
          <w:szCs w:val="28"/>
        </w:rPr>
        <w:t>«</w:t>
      </w:r>
      <w:r w:rsidRPr="000F3F12">
        <w:rPr>
          <w:rFonts w:ascii="Times New Roman" w:hAnsi="Times New Roman"/>
          <w:sz w:val="28"/>
          <w:szCs w:val="28"/>
        </w:rPr>
        <w:t>Об основах охраны здоровья граждан в Российской Федерации</w:t>
      </w:r>
      <w:r w:rsidR="00954CD8" w:rsidRPr="000F3F12">
        <w:rPr>
          <w:rFonts w:ascii="Times New Roman" w:hAnsi="Times New Roman"/>
          <w:sz w:val="28"/>
          <w:szCs w:val="28"/>
        </w:rPr>
        <w:t>»</w:t>
      </w:r>
      <w:r w:rsidRPr="000F3F12">
        <w:rPr>
          <w:rFonts w:ascii="Times New Roman" w:hAnsi="Times New Roman"/>
          <w:sz w:val="28"/>
          <w:szCs w:val="28"/>
        </w:rPr>
        <w:t xml:space="preserve">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Программа государственных гарантий бесплатного оказания гражданам медицинской помощи на 202</w:t>
      </w:r>
      <w:r w:rsidR="007B54A3" w:rsidRPr="000F3F12">
        <w:rPr>
          <w:rFonts w:ascii="Times New Roman" w:hAnsi="Times New Roman"/>
          <w:sz w:val="28"/>
          <w:szCs w:val="28"/>
        </w:rPr>
        <w:t>2</w:t>
      </w:r>
      <w:r w:rsidRPr="000F3F12">
        <w:rPr>
          <w:rFonts w:ascii="Times New Roman" w:hAnsi="Times New Roman"/>
          <w:sz w:val="28"/>
          <w:szCs w:val="28"/>
        </w:rPr>
        <w:t xml:space="preserve"> год и на плановый период 202</w:t>
      </w:r>
      <w:r w:rsidR="007B54A3" w:rsidRPr="000F3F12">
        <w:rPr>
          <w:rFonts w:ascii="Times New Roman" w:hAnsi="Times New Roman"/>
          <w:sz w:val="28"/>
          <w:szCs w:val="28"/>
        </w:rPr>
        <w:t>3</w:t>
      </w:r>
      <w:r w:rsidRPr="000F3F12">
        <w:rPr>
          <w:rFonts w:ascii="Times New Roman" w:hAnsi="Times New Roman"/>
          <w:sz w:val="28"/>
          <w:szCs w:val="28"/>
        </w:rPr>
        <w:t xml:space="preserve"> и 202</w:t>
      </w:r>
      <w:r w:rsidR="007B54A3" w:rsidRPr="000F3F12">
        <w:rPr>
          <w:rFonts w:ascii="Times New Roman" w:hAnsi="Times New Roman"/>
          <w:sz w:val="28"/>
          <w:szCs w:val="28"/>
        </w:rPr>
        <w:t>4</w:t>
      </w:r>
      <w:r w:rsidRPr="000F3F12">
        <w:rPr>
          <w:rFonts w:ascii="Times New Roman" w:hAnsi="Times New Roman"/>
          <w:sz w:val="28"/>
          <w:szCs w:val="28"/>
        </w:rPr>
        <w:t xml:space="preserve"> 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Программа формируется с учетом </w:t>
      </w:r>
      <w:hyperlink r:id="rId8" w:history="1">
        <w:r w:rsidRPr="000F3F12">
          <w:rPr>
            <w:rFonts w:ascii="Times New Roman" w:hAnsi="Times New Roman"/>
            <w:sz w:val="28"/>
            <w:szCs w:val="28"/>
          </w:rPr>
          <w:t>порядков</w:t>
        </w:r>
      </w:hyperlink>
      <w:r w:rsidRPr="000F3F12">
        <w:rPr>
          <w:rFonts w:ascii="Times New Roman" w:hAnsi="Times New Roman"/>
          <w:sz w:val="28"/>
          <w:szCs w:val="28"/>
        </w:rPr>
        <w:t xml:space="preserve"> оказания медицинской помощи и </w:t>
      </w:r>
      <w:hyperlink r:id="rId9" w:history="1">
        <w:r w:rsidRPr="000F3F12">
          <w:rPr>
            <w:rFonts w:ascii="Times New Roman" w:hAnsi="Times New Roman"/>
            <w:sz w:val="28"/>
            <w:szCs w:val="28"/>
          </w:rPr>
          <w:t>стандартов</w:t>
        </w:r>
      </w:hyperlink>
      <w:r w:rsidRPr="000F3F12">
        <w:rPr>
          <w:rFonts w:ascii="Times New Roman" w:hAnsi="Times New Roman"/>
          <w:sz w:val="28"/>
          <w:szCs w:val="28"/>
        </w:rPr>
        <w:t xml:space="preserve">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Органы государственной власти субъектов Российской Федерации в соответствии с Программой разрабатывают и утверждают территориальные </w:t>
      </w:r>
      <w:r w:rsidRPr="000F3F12">
        <w:rPr>
          <w:rFonts w:ascii="Times New Roman" w:hAnsi="Times New Roman"/>
          <w:sz w:val="28"/>
          <w:szCs w:val="28"/>
        </w:rPr>
        <w:lastRenderedPageBreak/>
        <w:t>программы государственных гарантий бесплатного оказания гражданам медицинской помощи на 202</w:t>
      </w:r>
      <w:r w:rsidR="007B54A3" w:rsidRPr="000F3F12">
        <w:rPr>
          <w:rFonts w:ascii="Times New Roman" w:hAnsi="Times New Roman"/>
          <w:sz w:val="28"/>
          <w:szCs w:val="28"/>
        </w:rPr>
        <w:t>2</w:t>
      </w:r>
      <w:r w:rsidRPr="000F3F12">
        <w:rPr>
          <w:rFonts w:ascii="Times New Roman" w:hAnsi="Times New Roman"/>
          <w:sz w:val="28"/>
          <w:szCs w:val="28"/>
        </w:rPr>
        <w:t xml:space="preserve"> год и на плановый период 202</w:t>
      </w:r>
      <w:r w:rsidR="007B54A3" w:rsidRPr="000F3F12">
        <w:rPr>
          <w:rFonts w:ascii="Times New Roman" w:hAnsi="Times New Roman"/>
          <w:sz w:val="28"/>
          <w:szCs w:val="28"/>
        </w:rPr>
        <w:t>3</w:t>
      </w:r>
      <w:r w:rsidRPr="000F3F12">
        <w:rPr>
          <w:rFonts w:ascii="Times New Roman" w:hAnsi="Times New Roman"/>
          <w:sz w:val="28"/>
          <w:szCs w:val="28"/>
        </w:rPr>
        <w:t xml:space="preserve"> и 202</w:t>
      </w:r>
      <w:r w:rsidR="007B54A3" w:rsidRPr="000F3F12">
        <w:rPr>
          <w:rFonts w:ascii="Times New Roman" w:hAnsi="Times New Roman"/>
          <w:sz w:val="28"/>
          <w:szCs w:val="28"/>
        </w:rPr>
        <w:t>4</w:t>
      </w:r>
      <w:r w:rsidRPr="000F3F12">
        <w:rPr>
          <w:rFonts w:ascii="Times New Roman" w:hAnsi="Times New Roman"/>
          <w:sz w:val="28"/>
          <w:szCs w:val="28"/>
        </w:rPr>
        <w:t xml:space="preserve"> годов,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соответственно - территориальная программа обязательного медицинского страхования, территориальная программа).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В соответствии с </w:t>
      </w:r>
      <w:hyperlink r:id="rId10" w:history="1">
        <w:r w:rsidRPr="000F3F12">
          <w:rPr>
            <w:rFonts w:ascii="Times New Roman" w:hAnsi="Times New Roman"/>
            <w:sz w:val="28"/>
            <w:szCs w:val="28"/>
          </w:rPr>
          <w:t>Конституцией</w:t>
        </w:r>
      </w:hyperlink>
      <w:r w:rsidRPr="000F3F12">
        <w:rPr>
          <w:rFonts w:ascii="Times New Roman" w:hAnsi="Times New Roman"/>
          <w:sz w:val="28"/>
          <w:szCs w:val="28"/>
        </w:rP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r:id="rId11" w:history="1">
        <w:r w:rsidRPr="000F3F12">
          <w:rPr>
            <w:rFonts w:ascii="Times New Roman" w:hAnsi="Times New Roman"/>
            <w:sz w:val="28"/>
            <w:szCs w:val="28"/>
          </w:rPr>
          <w:t>законом</w:t>
        </w:r>
      </w:hyperlink>
      <w:r w:rsidRPr="000F3F12">
        <w:rPr>
          <w:rFonts w:ascii="Times New Roman" w:hAnsi="Times New Roman"/>
          <w:sz w:val="28"/>
          <w:szCs w:val="28"/>
        </w:rP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Высшие исполнительные органы государственной власти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органам исполнительной власти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субъекту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формировании территориальной программы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EE7D8F" w:rsidRPr="000F3F12" w:rsidRDefault="00EE7D8F" w:rsidP="00053A3A">
      <w:pPr>
        <w:autoSpaceDE w:val="0"/>
        <w:autoSpaceDN w:val="0"/>
        <w:adjustRightInd w:val="0"/>
        <w:spacing w:after="0" w:line="240" w:lineRule="auto"/>
        <w:jc w:val="center"/>
        <w:outlineLvl w:val="1"/>
        <w:rPr>
          <w:rFonts w:ascii="Times New Roman" w:hAnsi="Times New Roman"/>
        </w:rPr>
      </w:pPr>
      <w:bookmarkStart w:id="2" w:name="Par74"/>
      <w:bookmarkEnd w:id="2"/>
    </w:p>
    <w:p w:rsidR="00000AAD" w:rsidRPr="000F3F12" w:rsidRDefault="00000AAD" w:rsidP="002B13A3">
      <w:pPr>
        <w:spacing w:after="0" w:line="264" w:lineRule="auto"/>
        <w:ind w:firstLine="709"/>
        <w:jc w:val="center"/>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II. Перечень видов, форм и условий</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предоставления медицинской помощи, оказание которой</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осуществляется бесплатно</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lastRenderedPageBreak/>
        <w:t>В рамках Программы (за исключением медицинской помощи, оказываемой в рамках клинической апробации) бесплатно предоставляются: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первичная медико-санитарная помощь, в том числе первичная доврачебная, первичная врачебная и первичная специализированная медицинская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специализированная, в том числе высокотехнологичная, медицинская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скорая, в том числе скорая специализированная, медицинская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Понятие </w:t>
      </w:r>
      <w:r w:rsidR="00954CD8" w:rsidRPr="000F3F12">
        <w:rPr>
          <w:rFonts w:ascii="Times New Roman" w:hAnsi="Times New Roman"/>
          <w:sz w:val="28"/>
          <w:szCs w:val="28"/>
        </w:rPr>
        <w:t>«</w:t>
      </w:r>
      <w:r w:rsidRPr="000F3F12">
        <w:rPr>
          <w:rFonts w:ascii="Times New Roman" w:hAnsi="Times New Roman"/>
          <w:sz w:val="28"/>
          <w:szCs w:val="28"/>
        </w:rPr>
        <w:t>медицинская организация</w:t>
      </w:r>
      <w:r w:rsidR="00954CD8" w:rsidRPr="000F3F12">
        <w:rPr>
          <w:rFonts w:ascii="Times New Roman" w:hAnsi="Times New Roman"/>
          <w:sz w:val="28"/>
          <w:szCs w:val="28"/>
        </w:rPr>
        <w:t>»</w:t>
      </w:r>
      <w:r w:rsidRPr="000F3F12">
        <w:rPr>
          <w:rFonts w:ascii="Times New Roman" w:hAnsi="Times New Roman"/>
          <w:sz w:val="28"/>
          <w:szCs w:val="28"/>
        </w:rPr>
        <w:t xml:space="preserve"> используется в Программе в значении, определенном в федеральных законах </w:t>
      </w:r>
      <w:r w:rsidR="00954CD8" w:rsidRPr="000F3F12">
        <w:rPr>
          <w:rFonts w:ascii="Times New Roman" w:hAnsi="Times New Roman"/>
          <w:sz w:val="28"/>
          <w:szCs w:val="28"/>
        </w:rPr>
        <w:t>«</w:t>
      </w:r>
      <w:hyperlink r:id="rId12" w:history="1">
        <w:r w:rsidRPr="000F3F12">
          <w:rPr>
            <w:rFonts w:ascii="Times New Roman" w:hAnsi="Times New Roman"/>
            <w:sz w:val="28"/>
            <w:szCs w:val="28"/>
          </w:rPr>
          <w:t>Об основах охраны</w:t>
        </w:r>
      </w:hyperlink>
      <w:r w:rsidRPr="000F3F12">
        <w:rPr>
          <w:rFonts w:ascii="Times New Roman" w:hAnsi="Times New Roman"/>
          <w:sz w:val="28"/>
          <w:szCs w:val="28"/>
        </w:rPr>
        <w:t xml:space="preserve"> здоровья граждан в Российской Федерации</w:t>
      </w:r>
      <w:r w:rsidR="00954CD8" w:rsidRPr="000F3F12">
        <w:rPr>
          <w:rFonts w:ascii="Times New Roman" w:hAnsi="Times New Roman"/>
          <w:sz w:val="28"/>
          <w:szCs w:val="28"/>
        </w:rPr>
        <w:t>»</w:t>
      </w:r>
      <w:r w:rsidRPr="000F3F12">
        <w:rPr>
          <w:rFonts w:ascii="Times New Roman" w:hAnsi="Times New Roman"/>
          <w:sz w:val="28"/>
          <w:szCs w:val="28"/>
        </w:rPr>
        <w:t xml:space="preserve"> и </w:t>
      </w:r>
      <w:hyperlink r:id="rId13" w:history="1">
        <w:r w:rsidR="00954CD8" w:rsidRPr="000F3F12">
          <w:rPr>
            <w:rFonts w:ascii="Times New Roman" w:hAnsi="Times New Roman"/>
            <w:sz w:val="28"/>
            <w:szCs w:val="28"/>
          </w:rPr>
          <w:t>«</w:t>
        </w:r>
        <w:r w:rsidRPr="000F3F12">
          <w:rPr>
            <w:rFonts w:ascii="Times New Roman" w:hAnsi="Times New Roman"/>
            <w:sz w:val="28"/>
            <w:szCs w:val="28"/>
          </w:rPr>
          <w:t>Об обязательном медицинском страховании</w:t>
        </w:r>
      </w:hyperlink>
      <w:r w:rsidRPr="000F3F12">
        <w:rPr>
          <w:rFonts w:ascii="Times New Roman" w:hAnsi="Times New Roman"/>
          <w:sz w:val="28"/>
          <w:szCs w:val="28"/>
        </w:rPr>
        <w:t xml:space="preserve"> в Российской Федерации</w:t>
      </w:r>
      <w:r w:rsidR="00954CD8" w:rsidRPr="000F3F12">
        <w:rPr>
          <w:rFonts w:ascii="Times New Roman" w:hAnsi="Times New Roman"/>
          <w:sz w:val="28"/>
          <w:szCs w:val="28"/>
        </w:rPr>
        <w:t>»</w:t>
      </w:r>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lastRenderedPageBreak/>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hyperlink r:id="rId14" w:history="1">
        <w:r w:rsidRPr="000F3F12">
          <w:rPr>
            <w:rFonts w:ascii="Times New Roman" w:hAnsi="Times New Roman"/>
            <w:sz w:val="28"/>
            <w:szCs w:val="28"/>
          </w:rPr>
          <w:t xml:space="preserve">приложению </w:t>
        </w:r>
        <w:r w:rsidR="00954CD8" w:rsidRPr="000F3F12">
          <w:rPr>
            <w:rFonts w:ascii="Times New Roman" w:hAnsi="Times New Roman"/>
            <w:sz w:val="28"/>
            <w:szCs w:val="28"/>
          </w:rPr>
          <w:t>№</w:t>
        </w:r>
        <w:r w:rsidRPr="000F3F12">
          <w:rPr>
            <w:rFonts w:ascii="Times New Roman" w:hAnsi="Times New Roman"/>
            <w:sz w:val="28"/>
            <w:szCs w:val="28"/>
          </w:rPr>
          <w:t xml:space="preserve"> 1</w:t>
        </w:r>
      </w:hyperlink>
      <w:r w:rsidRPr="000F3F12">
        <w:rPr>
          <w:rFonts w:ascii="Times New Roman" w:hAnsi="Times New Roman"/>
          <w:sz w:val="28"/>
          <w:szCs w:val="28"/>
        </w:rPr>
        <w:t xml:space="preserve"> (далее - перечень видов высокотехнологичной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15" w:history="1">
        <w:r w:rsidRPr="000F3F12">
          <w:rPr>
            <w:rFonts w:ascii="Times New Roman" w:hAnsi="Times New Roman"/>
            <w:sz w:val="28"/>
            <w:szCs w:val="28"/>
          </w:rPr>
          <w:t>части 2 статьи 6</w:t>
        </w:r>
      </w:hyperlink>
      <w:r w:rsidRPr="000F3F12">
        <w:rPr>
          <w:rFonts w:ascii="Times New Roman" w:hAnsi="Times New Roman"/>
          <w:sz w:val="28"/>
          <w:szCs w:val="28"/>
        </w:rPr>
        <w:t xml:space="preserve"> Федерального закона </w:t>
      </w:r>
      <w:r w:rsidR="00954CD8" w:rsidRPr="000F3F12">
        <w:rPr>
          <w:rFonts w:ascii="Times New Roman" w:hAnsi="Times New Roman"/>
          <w:sz w:val="28"/>
          <w:szCs w:val="28"/>
        </w:rPr>
        <w:t>«</w:t>
      </w:r>
      <w:r w:rsidRPr="000F3F12">
        <w:rPr>
          <w:rFonts w:ascii="Times New Roman" w:hAnsi="Times New Roman"/>
          <w:sz w:val="28"/>
          <w:szCs w:val="28"/>
        </w:rPr>
        <w:t>Об основах охраны здоровья граждан в Российской Федерации</w:t>
      </w:r>
      <w:r w:rsidR="00954CD8" w:rsidRPr="000F3F12">
        <w:rPr>
          <w:rFonts w:ascii="Times New Roman" w:hAnsi="Times New Roman"/>
          <w:sz w:val="28"/>
          <w:szCs w:val="28"/>
        </w:rPr>
        <w:t>»</w:t>
      </w:r>
      <w:r w:rsidRPr="000F3F12">
        <w:rPr>
          <w:rFonts w:ascii="Times New Roman" w:hAnsi="Times New Roman"/>
          <w:sz w:val="28"/>
          <w:szCs w:val="28"/>
        </w:rPr>
        <w:t>,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r:id="rId16" w:history="1">
        <w:r w:rsidRPr="000F3F12">
          <w:rPr>
            <w:rFonts w:ascii="Times New Roman" w:hAnsi="Times New Roman"/>
            <w:sz w:val="28"/>
            <w:szCs w:val="28"/>
          </w:rPr>
          <w:t>перечню</w:t>
        </w:r>
      </w:hyperlink>
      <w:r w:rsidRPr="000F3F12">
        <w:rPr>
          <w:rFonts w:ascii="Times New Roman" w:hAnsi="Times New Roman"/>
          <w:sz w:val="28"/>
          <w:szCs w:val="28"/>
        </w:rP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органы исполнительной власти субъектов Российской Федерации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целях оказания гражданам, находящимся в стационарных организациях социального обслуживания, медицинской помощи органами исполнительной власти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настоящей Программой.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выездных психиатрических бригад, в порядке, установленном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Медицинская помощь оказывается в следующих формах: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r:id="rId17" w:history="1">
        <w:r w:rsidRPr="000F3F12">
          <w:rPr>
            <w:rFonts w:ascii="Times New Roman" w:hAnsi="Times New Roman"/>
            <w:sz w:val="28"/>
            <w:szCs w:val="28"/>
          </w:rPr>
          <w:t>перечень</w:t>
        </w:r>
      </w:hyperlink>
      <w:r w:rsidRPr="000F3F12">
        <w:rPr>
          <w:rFonts w:ascii="Times New Roman" w:hAnsi="Times New Roman"/>
          <w:sz w:val="28"/>
          <w:szCs w:val="28"/>
        </w:rPr>
        <w:t xml:space="preserve"> жизненно необходимых и важнейших лекарственных препаратов и </w:t>
      </w:r>
      <w:hyperlink r:id="rId18" w:history="1">
        <w:r w:rsidRPr="000F3F12">
          <w:rPr>
            <w:rFonts w:ascii="Times New Roman" w:hAnsi="Times New Roman"/>
            <w:sz w:val="28"/>
            <w:szCs w:val="28"/>
          </w:rPr>
          <w:t>перечень</w:t>
        </w:r>
      </w:hyperlink>
      <w:r w:rsidRPr="000F3F12">
        <w:rPr>
          <w:rFonts w:ascii="Times New Roman" w:hAnsi="Times New Roman"/>
          <w:sz w:val="28"/>
          <w:szCs w:val="28"/>
        </w:rP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rsidR="00000AAD" w:rsidRPr="000F3F12" w:rsidRDefault="007A66FF" w:rsidP="00053A3A">
      <w:pPr>
        <w:autoSpaceDE w:val="0"/>
        <w:autoSpaceDN w:val="0"/>
        <w:adjustRightInd w:val="0"/>
        <w:spacing w:after="0" w:line="240" w:lineRule="auto"/>
        <w:ind w:firstLine="540"/>
        <w:jc w:val="both"/>
        <w:rPr>
          <w:rFonts w:ascii="Times New Roman" w:hAnsi="Times New Roman"/>
          <w:sz w:val="28"/>
          <w:szCs w:val="28"/>
        </w:rPr>
      </w:pPr>
      <w:hyperlink r:id="rId19" w:history="1">
        <w:r w:rsidR="00000AAD" w:rsidRPr="000F3F12">
          <w:rPr>
            <w:rFonts w:ascii="Times New Roman" w:hAnsi="Times New Roman"/>
            <w:sz w:val="28"/>
            <w:szCs w:val="28"/>
          </w:rPr>
          <w:t>Порядок</w:t>
        </w:r>
      </w:hyperlink>
      <w:r w:rsidR="00000AAD" w:rsidRPr="000F3F12">
        <w:rPr>
          <w:rFonts w:ascii="Times New Roman" w:hAnsi="Times New Roman"/>
          <w:sz w:val="28"/>
          <w:szCs w:val="28"/>
        </w:rP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2B13A3" w:rsidRPr="000F3F12" w:rsidRDefault="00000AAD" w:rsidP="002B13A3">
      <w:pPr>
        <w:spacing w:after="0" w:line="264" w:lineRule="auto"/>
        <w:ind w:firstLine="709"/>
        <w:jc w:val="center"/>
        <w:rPr>
          <w:rFonts w:ascii="Times New Roman" w:eastAsia="Times New Roman" w:hAnsi="Times New Roman"/>
          <w:sz w:val="28"/>
          <w:szCs w:val="28"/>
          <w:lang w:eastAsia="ru-RU"/>
        </w:rPr>
      </w:pPr>
      <w:bookmarkStart w:id="3" w:name="Par116"/>
      <w:bookmarkEnd w:id="3"/>
      <w:r w:rsidRPr="000F3F12">
        <w:rPr>
          <w:rFonts w:ascii="Times New Roman" w:eastAsia="Times New Roman" w:hAnsi="Times New Roman"/>
          <w:sz w:val="28"/>
          <w:szCs w:val="28"/>
          <w:lang w:eastAsia="ru-RU"/>
        </w:rPr>
        <w:t>III. Перечень заболеваний и состояний, оказание</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 xml:space="preserve">медицинской помощи </w:t>
      </w:r>
    </w:p>
    <w:p w:rsidR="00000AAD" w:rsidRPr="000F3F12" w:rsidRDefault="00000AAD" w:rsidP="002B13A3">
      <w:pPr>
        <w:spacing w:after="0" w:line="264" w:lineRule="auto"/>
        <w:ind w:firstLine="709"/>
        <w:jc w:val="center"/>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при которых осуществляется бесплатно,</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и категории граждан, оказание медицинской помощи</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которым осуществляется бесплатно</w:t>
      </w:r>
    </w:p>
    <w:p w:rsidR="00000AAD" w:rsidRPr="000F3F12" w:rsidRDefault="00000AAD" w:rsidP="002B13A3">
      <w:pPr>
        <w:spacing w:after="0" w:line="264" w:lineRule="auto"/>
        <w:ind w:firstLine="709"/>
        <w:jc w:val="center"/>
        <w:rPr>
          <w:rFonts w:ascii="Times New Roman" w:eastAsia="Times New Roman" w:hAnsi="Times New Roman"/>
          <w:sz w:val="28"/>
          <w:szCs w:val="28"/>
          <w:lang w:eastAsia="ru-RU"/>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Гражданин имеет право на бесплатное получение медицинской помощи по видам, формам и условиям ее оказания в соответствии с </w:t>
      </w:r>
      <w:hyperlink w:anchor="Par74" w:history="1">
        <w:r w:rsidRPr="000F3F12">
          <w:rPr>
            <w:rFonts w:ascii="Times New Roman" w:hAnsi="Times New Roman"/>
            <w:sz w:val="28"/>
            <w:szCs w:val="28"/>
          </w:rPr>
          <w:t>разделом II</w:t>
        </w:r>
      </w:hyperlink>
      <w:r w:rsidRPr="000F3F12">
        <w:rPr>
          <w:rFonts w:ascii="Times New Roman" w:hAnsi="Times New Roman"/>
          <w:sz w:val="28"/>
          <w:szCs w:val="28"/>
        </w:rPr>
        <w:t xml:space="preserve"> Программы при следующих заболеваниях и состояниях: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инфекционные и паразитарные болезни;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новообразования;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эндокринной системы;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расстройства питания и нарушения обмена веществ;</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нервной системы;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крови, кроветворных органов;</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отдельные нарушения, вовлекающие иммунный механизм;</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глаза и его придаточного аппарата;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уха и сосцевидного отростка;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системы кровообращения;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органов дыхания;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органов пищеварения, в том числе болезни полости рта, слюнных желез и челюстей (за исключением зубного протезирования);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мочеполовой системы;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кожи и подкожной клетчатки;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болезни костно-мышечной системы и соединительной ткани;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травмы, отравления и некоторые другие последствия воздействия внешних причин;</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врожденные аномалии (пороки развития);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деформации и хромосомные нарушения;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беременность, роды, послеродовой период и аборты;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отдельные состояния, возникающие у детей в перинатальный период;</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психические расстройства и расстройства поведения;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симптомы, признаки и отклонения от нормы, не отнесенные к заболеваниям и состояниям.</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Гражданин имеет право не реже одного раза в год на бесплатный профилактический медицинский осмотр, в том числе в рамках диспансеризации.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соответствии с законодательством Российской Федерации отдельные категории граждан имеют право:</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на обеспечение лекарственными препаратами (в соответствии с </w:t>
      </w:r>
      <w:hyperlink w:anchor="Par236" w:history="1">
        <w:r w:rsidRPr="000F3F12">
          <w:rPr>
            <w:rFonts w:ascii="Times New Roman" w:hAnsi="Times New Roman"/>
            <w:sz w:val="28"/>
            <w:szCs w:val="28"/>
          </w:rPr>
          <w:t>разделом V</w:t>
        </w:r>
      </w:hyperlink>
      <w:r w:rsidRPr="000F3F12">
        <w:rPr>
          <w:rFonts w:ascii="Times New Roman" w:hAnsi="Times New Roman"/>
          <w:sz w:val="28"/>
          <w:szCs w:val="28"/>
        </w:rPr>
        <w:t xml:space="preserve">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на профилактические медицинские осмотры и диспансеризацию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на диспансерное наблюдение - граждане, страдающие социально значимыми </w:t>
      </w:r>
      <w:hyperlink r:id="rId20" w:history="1">
        <w:r w:rsidRPr="000F3F12">
          <w:rPr>
            <w:rFonts w:ascii="Times New Roman" w:hAnsi="Times New Roman"/>
            <w:sz w:val="28"/>
            <w:szCs w:val="28"/>
          </w:rPr>
          <w:t>заболеваниями</w:t>
        </w:r>
      </w:hyperlink>
      <w:r w:rsidRPr="000F3F12">
        <w:rPr>
          <w:rFonts w:ascii="Times New Roman" w:hAnsi="Times New Roman"/>
          <w:sz w:val="28"/>
          <w:szCs w:val="28"/>
        </w:rPr>
        <w:t xml:space="preserve"> и </w:t>
      </w:r>
      <w:hyperlink r:id="rId21" w:history="1">
        <w:r w:rsidRPr="000F3F12">
          <w:rPr>
            <w:rFonts w:ascii="Times New Roman" w:hAnsi="Times New Roman"/>
            <w:sz w:val="28"/>
            <w:szCs w:val="28"/>
          </w:rPr>
          <w:t>заболеваниями</w:t>
        </w:r>
      </w:hyperlink>
      <w:r w:rsidRPr="000F3F12">
        <w:rPr>
          <w:rFonts w:ascii="Times New Roman" w:hAnsi="Times New Roman"/>
          <w:sz w:val="28"/>
          <w:szCs w:val="28"/>
        </w:rP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000AAD"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на пренатальную (дородовую) диагностику нарушений развития ребенка - беременные женщины;</w:t>
      </w:r>
    </w:p>
    <w:p w:rsidR="00D62001" w:rsidRDefault="00D62001" w:rsidP="00D62001">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на аудиологический скрининг - новорожденные дети и дети первого года жизни</w:t>
      </w:r>
      <w:r>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B96E93">
        <w:rPr>
          <w:rFonts w:ascii="Times New Roman" w:hAnsi="Times New Roman"/>
          <w:sz w:val="28"/>
          <w:szCs w:val="28"/>
        </w:rPr>
        <w:t xml:space="preserve">на неонатальный скрининг на 5 наследственных и врожденных заболеваний </w:t>
      </w:r>
      <w:r w:rsidR="0005145A" w:rsidRPr="00720BE3">
        <w:rPr>
          <w:rFonts w:ascii="Times New Roman" w:hAnsi="Times New Roman"/>
          <w:sz w:val="28"/>
          <w:szCs w:val="28"/>
        </w:rPr>
        <w:t xml:space="preserve">(расширенный неонатальный скрининг (с 2023 года) </w:t>
      </w:r>
      <w:r w:rsidRPr="00B96E93">
        <w:rPr>
          <w:rFonts w:ascii="Times New Roman" w:hAnsi="Times New Roman"/>
          <w:sz w:val="28"/>
          <w:szCs w:val="28"/>
        </w:rPr>
        <w:t>- новорожденные дети;</w:t>
      </w:r>
    </w:p>
    <w:p w:rsidR="00D62001" w:rsidRPr="00D62001" w:rsidRDefault="00D62001" w:rsidP="00D62001">
      <w:pPr>
        <w:autoSpaceDE w:val="0"/>
        <w:autoSpaceDN w:val="0"/>
        <w:adjustRightInd w:val="0"/>
        <w:spacing w:after="0" w:line="240" w:lineRule="auto"/>
        <w:ind w:firstLine="540"/>
        <w:jc w:val="both"/>
        <w:rPr>
          <w:rFonts w:ascii="Times New Roman" w:hAnsi="Times New Roman"/>
          <w:sz w:val="28"/>
          <w:szCs w:val="28"/>
        </w:rPr>
      </w:pPr>
      <w:r w:rsidRPr="00D62001">
        <w:rPr>
          <w:rFonts w:ascii="Times New Roman" w:hAnsi="Times New Roman"/>
          <w:sz w:val="28"/>
          <w:szCs w:val="28"/>
          <w:highlight w:val="yellow"/>
        </w:rPr>
        <w:t xml:space="preserve">на дистанционное наблюдение с использованием персональных цифровых медицинских изделий </w:t>
      </w:r>
      <w:r>
        <w:rPr>
          <w:rFonts w:ascii="Times New Roman" w:hAnsi="Times New Roman"/>
          <w:sz w:val="28"/>
          <w:szCs w:val="28"/>
          <w:highlight w:val="yellow"/>
        </w:rPr>
        <w:t>-</w:t>
      </w:r>
      <w:r w:rsidRPr="00D62001">
        <w:rPr>
          <w:rFonts w:ascii="Times New Roman" w:hAnsi="Times New Roman"/>
          <w:sz w:val="28"/>
          <w:szCs w:val="28"/>
          <w:highlight w:val="yellow"/>
        </w:rPr>
        <w:t xml:space="preserve"> пациенты трудоспособного возраста</w:t>
      </w:r>
      <w:r w:rsidRPr="00D62001">
        <w:rPr>
          <w:szCs w:val="28"/>
          <w:highlight w:val="yellow"/>
        </w:rPr>
        <w:t xml:space="preserve"> </w:t>
      </w:r>
      <w:r w:rsidRPr="00D62001">
        <w:rPr>
          <w:rFonts w:ascii="Times New Roman" w:hAnsi="Times New Roman"/>
          <w:sz w:val="28"/>
          <w:szCs w:val="28"/>
          <w:highlight w:val="yellow"/>
        </w:rPr>
        <w:t>с артериальной гипертензией высокого риска развития сердечно-сосудистых осложнений</w:t>
      </w:r>
      <w:r w:rsidR="00720BE3">
        <w:rPr>
          <w:rFonts w:ascii="Times New Roman" w:hAnsi="Times New Roman"/>
          <w:sz w:val="28"/>
          <w:szCs w:val="28"/>
          <w:highlight w:val="yellow"/>
        </w:rPr>
        <w:t xml:space="preserve">                            (</w:t>
      </w:r>
      <w:r w:rsidR="00720BE3" w:rsidRPr="00D62001">
        <w:rPr>
          <w:rFonts w:ascii="Times New Roman" w:hAnsi="Times New Roman"/>
          <w:sz w:val="28"/>
          <w:szCs w:val="28"/>
          <w:highlight w:val="yellow"/>
        </w:rPr>
        <w:t>с 2023 года)</w:t>
      </w:r>
      <w:r w:rsidRPr="00D62001">
        <w:rPr>
          <w:rFonts w:ascii="Times New Roman" w:hAnsi="Times New Roman"/>
          <w:sz w:val="28"/>
          <w:szCs w:val="28"/>
          <w:highlight w:val="yellow"/>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Беременные женщины, обратившиеся в медицинские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D51F58" w:rsidRPr="000F3F12" w:rsidRDefault="00D51F58" w:rsidP="00D51F58">
      <w:pPr>
        <w:autoSpaceDE w:val="0"/>
        <w:autoSpaceDN w:val="0"/>
        <w:adjustRightInd w:val="0"/>
        <w:spacing w:after="0" w:line="240" w:lineRule="auto"/>
        <w:ind w:firstLine="540"/>
        <w:jc w:val="both"/>
      </w:pPr>
      <w:r w:rsidRPr="000F3F12">
        <w:rPr>
          <w:rFonts w:ascii="Times New Roman" w:hAnsi="Times New Roman"/>
          <w:sz w:val="28"/>
          <w:szCs w:val="28"/>
        </w:rPr>
        <w:t>Дополнительно к</w:t>
      </w:r>
      <w:r w:rsidR="00CF631F" w:rsidRPr="000F3F12">
        <w:rPr>
          <w:rFonts w:ascii="Times New Roman" w:hAnsi="Times New Roman"/>
          <w:sz w:val="28"/>
          <w:szCs w:val="28"/>
        </w:rPr>
        <w:t xml:space="preserve"> </w:t>
      </w:r>
      <w:r w:rsidR="00000AAD" w:rsidRPr="000F3F12">
        <w:rPr>
          <w:rFonts w:ascii="Times New Roman" w:hAnsi="Times New Roman"/>
          <w:sz w:val="28"/>
          <w:szCs w:val="28"/>
        </w:rPr>
        <w:t xml:space="preserve">объемам медицинской помощи, оказываемой гражданам в рамках Программы, осуществляется дополнительное финансовое обеспечение оказания медицинской </w:t>
      </w:r>
      <w:hyperlink r:id="rId22" w:history="1">
        <w:r w:rsidR="00000AAD" w:rsidRPr="000F3F12">
          <w:rPr>
            <w:rFonts w:ascii="Times New Roman" w:hAnsi="Times New Roman"/>
            <w:sz w:val="28"/>
            <w:szCs w:val="28"/>
          </w:rPr>
          <w:t>помощи</w:t>
        </w:r>
      </w:hyperlink>
      <w:r w:rsidR="00000AAD" w:rsidRPr="000F3F12">
        <w:rPr>
          <w:rFonts w:ascii="Times New Roman" w:hAnsi="Times New Roman"/>
          <w:sz w:val="28"/>
          <w:szCs w:val="28"/>
        </w:rPr>
        <w:t xml:space="preserve">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r w:rsidRPr="000F3F12">
        <w:t xml:space="preserve"> </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2B13A3">
      <w:pPr>
        <w:spacing w:after="0" w:line="264" w:lineRule="auto"/>
        <w:ind w:firstLine="709"/>
        <w:jc w:val="center"/>
        <w:rPr>
          <w:rFonts w:ascii="Times New Roman" w:eastAsia="Times New Roman" w:hAnsi="Times New Roman"/>
          <w:sz w:val="28"/>
          <w:szCs w:val="28"/>
          <w:lang w:eastAsia="ru-RU"/>
        </w:rPr>
      </w:pPr>
      <w:bookmarkStart w:id="4" w:name="_Hlk79404498"/>
      <w:r w:rsidRPr="000F3F12">
        <w:rPr>
          <w:rFonts w:ascii="Times New Roman" w:eastAsia="Times New Roman" w:hAnsi="Times New Roman"/>
          <w:sz w:val="28"/>
          <w:szCs w:val="28"/>
          <w:lang w:eastAsia="ru-RU"/>
        </w:rPr>
        <w:t>IV. Базовая программа обязательного</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медицинского страхования</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Базовая программа обязательного медицинского страхования является составной частью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рамках базовой программы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ar116" w:history="1">
        <w:r w:rsidRPr="000F3F12">
          <w:rPr>
            <w:rFonts w:ascii="Times New Roman" w:hAnsi="Times New Roman"/>
            <w:sz w:val="28"/>
            <w:szCs w:val="28"/>
          </w:rPr>
          <w:t>разделе III</w:t>
        </w:r>
      </w:hyperlink>
      <w:r w:rsidRPr="000F3F12">
        <w:rPr>
          <w:rFonts w:ascii="Times New Roman" w:hAnsi="Times New Roman"/>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ar116" w:history="1">
        <w:r w:rsidRPr="000F3F12">
          <w:rPr>
            <w:rFonts w:ascii="Times New Roman" w:hAnsi="Times New Roman"/>
            <w:sz w:val="28"/>
            <w:szCs w:val="28"/>
          </w:rPr>
          <w:t>разделе III</w:t>
        </w:r>
      </w:hyperlink>
      <w:r w:rsidRPr="000F3F12">
        <w:rPr>
          <w:rFonts w:ascii="Times New Roman" w:hAnsi="Times New Roman"/>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w:t>
      </w:r>
      <w:hyperlink w:anchor="Par116" w:history="1">
        <w:r w:rsidRPr="000F3F12">
          <w:rPr>
            <w:rFonts w:ascii="Times New Roman" w:hAnsi="Times New Roman"/>
            <w:sz w:val="28"/>
            <w:szCs w:val="28"/>
          </w:rPr>
          <w:t>разделе III</w:t>
        </w:r>
      </w:hyperlink>
      <w:r w:rsidRPr="000F3F12">
        <w:rPr>
          <w:rFonts w:ascii="Times New Roman" w:hAnsi="Times New Roman"/>
          <w:sz w:val="28"/>
          <w:szCs w:val="28"/>
        </w:rPr>
        <w:t xml:space="preserve"> Программы, мероприятия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r w:rsidR="00720BE3">
        <w:rPr>
          <w:rFonts w:ascii="Times New Roman" w:hAnsi="Times New Roman"/>
          <w:sz w:val="28"/>
          <w:szCs w:val="28"/>
        </w:rPr>
        <w:t xml:space="preserve">, </w:t>
      </w:r>
      <w:r w:rsidR="00720BE3" w:rsidRPr="00D62001">
        <w:rPr>
          <w:rFonts w:ascii="Times New Roman" w:hAnsi="Times New Roman"/>
          <w:sz w:val="28"/>
          <w:szCs w:val="28"/>
          <w:highlight w:val="yellow"/>
        </w:rPr>
        <w:t>дистанционное наблюдение с использованием персональных цифровых медицинских изделий пациент</w:t>
      </w:r>
      <w:r w:rsidR="00720BE3">
        <w:rPr>
          <w:rFonts w:ascii="Times New Roman" w:hAnsi="Times New Roman"/>
          <w:sz w:val="28"/>
          <w:szCs w:val="28"/>
          <w:highlight w:val="yellow"/>
        </w:rPr>
        <w:t>ов</w:t>
      </w:r>
      <w:r w:rsidR="00720BE3" w:rsidRPr="00D62001">
        <w:rPr>
          <w:rFonts w:ascii="Times New Roman" w:hAnsi="Times New Roman"/>
          <w:sz w:val="28"/>
          <w:szCs w:val="28"/>
          <w:highlight w:val="yellow"/>
        </w:rPr>
        <w:t xml:space="preserve"> трудоспособного возраста</w:t>
      </w:r>
      <w:r w:rsidR="00720BE3" w:rsidRPr="00D62001">
        <w:rPr>
          <w:szCs w:val="28"/>
          <w:highlight w:val="yellow"/>
        </w:rPr>
        <w:t xml:space="preserve"> </w:t>
      </w:r>
      <w:r w:rsidR="00720BE3" w:rsidRPr="00D62001">
        <w:rPr>
          <w:rFonts w:ascii="Times New Roman" w:hAnsi="Times New Roman"/>
          <w:sz w:val="28"/>
          <w:szCs w:val="28"/>
          <w:highlight w:val="yellow"/>
        </w:rPr>
        <w:t>с артериальной гипертензией высокого риска развития сердечно-сосудистых осложнений</w:t>
      </w:r>
      <w:r w:rsidR="00720BE3">
        <w:rPr>
          <w:rFonts w:ascii="Times New Roman" w:hAnsi="Times New Roman"/>
          <w:sz w:val="28"/>
          <w:szCs w:val="28"/>
          <w:highlight w:val="yellow"/>
        </w:rPr>
        <w:t xml:space="preserve">                            (</w:t>
      </w:r>
      <w:r w:rsidR="00720BE3" w:rsidRPr="00D62001">
        <w:rPr>
          <w:rFonts w:ascii="Times New Roman" w:hAnsi="Times New Roman"/>
          <w:sz w:val="28"/>
          <w:szCs w:val="28"/>
          <w:highlight w:val="yellow"/>
        </w:rPr>
        <w:t>с 2023 года)</w:t>
      </w:r>
      <w:r w:rsidRPr="000F3F12">
        <w:rPr>
          <w:rFonts w:ascii="Times New Roman" w:hAnsi="Times New Roman"/>
          <w:sz w:val="28"/>
          <w:szCs w:val="28"/>
        </w:rPr>
        <w:t>.</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Граждане, переболевшие новой коронавирусной инфекцией (COVID-19), вправе пройти углубленную диспансеризацию, включающую исследования и иные медицинские вмешательства по перечню, который приведен в приложении № 4 (далее - углубленная диспансеризация).</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единого портала, сети радиотелефонной связи (смс-сообщения) и иных доступных средств связи.</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Запись граждан на углубленную диспансеризацию осуществляется в установленном порядке, в том числе с использованием единого портала.</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соответствии с пунктом 1 приложения № 4 к Программе в течение одного дня.</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CA0657" w:rsidRPr="000F3F12" w:rsidRDefault="00CA065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Федеральный фонд обязательного медицинского страхования осуществляет взаимодействие с территориальными фондами обязательного медицинского страхования, в том числе по вопросам осуществления мониторинга прохождения углубленной диспансеризации и ее результатов.</w:t>
      </w:r>
    </w:p>
    <w:p w:rsidR="00CA0657" w:rsidRPr="000F3F12" w:rsidRDefault="00CA065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реализация базовой программы обязательного медицинского страхования в 202</w:t>
      </w:r>
      <w:r w:rsidR="00CA0657" w:rsidRPr="000F3F12">
        <w:rPr>
          <w:rFonts w:ascii="Times New Roman" w:hAnsi="Times New Roman"/>
          <w:sz w:val="28"/>
          <w:szCs w:val="28"/>
        </w:rPr>
        <w:t>2</w:t>
      </w:r>
      <w:r w:rsidRPr="000F3F12">
        <w:rPr>
          <w:rFonts w:ascii="Times New Roman" w:hAnsi="Times New Roman"/>
          <w:sz w:val="28"/>
          <w:szCs w:val="28"/>
        </w:rPr>
        <w:t xml:space="preserve"> году будет осуществляться с учетом таких особенностей.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23" w:history="1">
        <w:r w:rsidRPr="000F3F12">
          <w:rPr>
            <w:rFonts w:ascii="Times New Roman" w:hAnsi="Times New Roman"/>
            <w:sz w:val="28"/>
            <w:szCs w:val="28"/>
          </w:rPr>
          <w:t>законом</w:t>
        </w:r>
      </w:hyperlink>
      <w:r w:rsidRPr="000F3F12">
        <w:rPr>
          <w:rFonts w:ascii="Times New Roman" w:hAnsi="Times New Roman"/>
          <w:sz w:val="28"/>
          <w:szCs w:val="28"/>
        </w:rPr>
        <w:t xml:space="preserve"> </w:t>
      </w:r>
      <w:r w:rsidR="00954CD8" w:rsidRPr="000F3F12">
        <w:rPr>
          <w:rFonts w:ascii="Times New Roman" w:hAnsi="Times New Roman"/>
          <w:sz w:val="28"/>
          <w:szCs w:val="28"/>
        </w:rPr>
        <w:t>«</w:t>
      </w:r>
      <w:r w:rsidRPr="000F3F12">
        <w:rPr>
          <w:rFonts w:ascii="Times New Roman" w:hAnsi="Times New Roman"/>
          <w:sz w:val="28"/>
          <w:szCs w:val="28"/>
        </w:rPr>
        <w:t>Об обязательном медицинском страховании в Российской Федерации</w:t>
      </w:r>
      <w:r w:rsidR="00954CD8" w:rsidRPr="000F3F12">
        <w:rPr>
          <w:rFonts w:ascii="Times New Roman" w:hAnsi="Times New Roman"/>
          <w:sz w:val="28"/>
          <w:szCs w:val="28"/>
        </w:rPr>
        <w:t>»</w:t>
      </w:r>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соответственно - федеральные медицинские организации, специализированная медицинская помощь в рамках базовой программы обязательного медицинского страхования), устанавливаются в соответствии со </w:t>
      </w:r>
      <w:hyperlink r:id="rId24" w:history="1">
        <w:r w:rsidRPr="000F3F12">
          <w:rPr>
            <w:rFonts w:ascii="Times New Roman" w:hAnsi="Times New Roman"/>
            <w:sz w:val="28"/>
            <w:szCs w:val="28"/>
          </w:rPr>
          <w:t>статьей 30</w:t>
        </w:r>
      </w:hyperlink>
      <w:r w:rsidRPr="000F3F12">
        <w:rPr>
          <w:rFonts w:ascii="Times New Roman" w:hAnsi="Times New Roman"/>
          <w:sz w:val="28"/>
          <w:szCs w:val="28"/>
        </w:rPr>
        <w:t xml:space="preserve"> Федерального закона </w:t>
      </w:r>
      <w:r w:rsidR="00954CD8" w:rsidRPr="000F3F12">
        <w:rPr>
          <w:rFonts w:ascii="Times New Roman" w:hAnsi="Times New Roman"/>
          <w:sz w:val="28"/>
          <w:szCs w:val="28"/>
        </w:rPr>
        <w:t>«</w:t>
      </w:r>
      <w:r w:rsidRPr="000F3F12">
        <w:rPr>
          <w:rFonts w:ascii="Times New Roman" w:hAnsi="Times New Roman"/>
          <w:sz w:val="28"/>
          <w:szCs w:val="28"/>
        </w:rPr>
        <w:t>Об обязательном медицинском страховании в Российской Федерации</w:t>
      </w:r>
      <w:r w:rsidR="00954CD8" w:rsidRPr="000F3F12">
        <w:rPr>
          <w:rFonts w:ascii="Times New Roman" w:hAnsi="Times New Roman"/>
          <w:sz w:val="28"/>
          <w:szCs w:val="28"/>
        </w:rPr>
        <w:t>»</w:t>
      </w:r>
      <w:r w:rsidRPr="000F3F12">
        <w:rPr>
          <w:rFonts w:ascii="Times New Roman" w:hAnsi="Times New Roman"/>
          <w:sz w:val="28"/>
          <w:szCs w:val="28"/>
        </w:rPr>
        <w:t xml:space="preserve"> тарифным соглашением, заключаемым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25" w:history="1">
        <w:r w:rsidRPr="000F3F12">
          <w:rPr>
            <w:rFonts w:ascii="Times New Roman" w:hAnsi="Times New Roman"/>
            <w:sz w:val="28"/>
            <w:szCs w:val="28"/>
          </w:rPr>
          <w:t>статьей 76</w:t>
        </w:r>
      </w:hyperlink>
      <w:r w:rsidRPr="000F3F12">
        <w:rPr>
          <w:rFonts w:ascii="Times New Roman" w:hAnsi="Times New Roman"/>
          <w:sz w:val="28"/>
          <w:szCs w:val="28"/>
        </w:rPr>
        <w:t xml:space="preserve"> Федерального закона </w:t>
      </w:r>
      <w:r w:rsidR="00954CD8" w:rsidRPr="000F3F12">
        <w:rPr>
          <w:rFonts w:ascii="Times New Roman" w:hAnsi="Times New Roman"/>
          <w:sz w:val="28"/>
          <w:szCs w:val="28"/>
        </w:rPr>
        <w:t>«</w:t>
      </w:r>
      <w:r w:rsidRPr="000F3F12">
        <w:rPr>
          <w:rFonts w:ascii="Times New Roman" w:hAnsi="Times New Roman"/>
          <w:sz w:val="28"/>
          <w:szCs w:val="28"/>
        </w:rPr>
        <w:t>Об основах охраны здоровья граждан в Российской Федерации</w:t>
      </w:r>
      <w:r w:rsidR="00954CD8" w:rsidRPr="000F3F12">
        <w:rPr>
          <w:rFonts w:ascii="Times New Roman" w:hAnsi="Times New Roman"/>
          <w:sz w:val="28"/>
          <w:szCs w:val="28"/>
        </w:rPr>
        <w:t>»</w:t>
      </w:r>
      <w:r w:rsidRPr="000F3F12">
        <w:rPr>
          <w:rFonts w:ascii="Times New Roman" w:hAnsi="Times New Roman"/>
          <w:sz w:val="28"/>
          <w:szCs w:val="28"/>
        </w:rPr>
        <w:t>,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При формировании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r:id="rId26" w:history="1">
        <w:r w:rsidRPr="000F3F12">
          <w:rPr>
            <w:rFonts w:ascii="Times New Roman" w:hAnsi="Times New Roman"/>
            <w:sz w:val="28"/>
            <w:szCs w:val="28"/>
          </w:rPr>
          <w:t xml:space="preserve">приложению </w:t>
        </w:r>
        <w:r w:rsidR="00954CD8" w:rsidRPr="000F3F12">
          <w:rPr>
            <w:rFonts w:ascii="Times New Roman" w:hAnsi="Times New Roman"/>
            <w:sz w:val="28"/>
            <w:szCs w:val="28"/>
          </w:rPr>
          <w:t>№</w:t>
        </w:r>
        <w:r w:rsidRPr="000F3F12">
          <w:rPr>
            <w:rFonts w:ascii="Times New Roman" w:hAnsi="Times New Roman"/>
            <w:sz w:val="28"/>
            <w:szCs w:val="28"/>
          </w:rPr>
          <w:t xml:space="preserve"> 2</w:t>
        </w:r>
      </w:hyperlink>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медицинским работникам фельдшерских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врачам-специалистам за оказанную медицинскую помощь в амбулаторных условиях.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Примерный перечень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приведен в </w:t>
      </w:r>
      <w:hyperlink r:id="rId27" w:history="1">
        <w:r w:rsidRPr="000F3F12">
          <w:rPr>
            <w:rFonts w:ascii="Times New Roman" w:hAnsi="Times New Roman"/>
            <w:sz w:val="28"/>
            <w:szCs w:val="28"/>
          </w:rPr>
          <w:t xml:space="preserve">приложении </w:t>
        </w:r>
        <w:r w:rsidR="0075084D" w:rsidRPr="000F3F12">
          <w:rPr>
            <w:rFonts w:ascii="Times New Roman" w:hAnsi="Times New Roman"/>
            <w:sz w:val="28"/>
            <w:szCs w:val="28"/>
          </w:rPr>
          <w:t>№</w:t>
        </w:r>
        <w:r w:rsidRPr="000F3F12">
          <w:rPr>
            <w:rFonts w:ascii="Times New Roman" w:hAnsi="Times New Roman"/>
            <w:sz w:val="28"/>
            <w:szCs w:val="28"/>
          </w:rPr>
          <w:t xml:space="preserve"> 3</w:t>
        </w:r>
      </w:hyperlink>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рамках проведения профилактических мероприятий органы исполнительной власти субъектов Российской Федерации в сфере охраны здоровья 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обеспечивают организацию прохождения гражданами профилактических медицинских осмотров, диспансеризации, в том числе в вечерние часы и субботу, а также предоставляют гражданам возможность дистанционной записи на медицинские исследования.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Органы исполнительной власти субъектов Российской Федерации в сфере охраны здоровья размещают на своих официальных сайтах в информационно-телекоммуникационной сети </w:t>
      </w:r>
      <w:r w:rsidR="0075084D" w:rsidRPr="000F3F12">
        <w:rPr>
          <w:rFonts w:ascii="Times New Roman" w:hAnsi="Times New Roman"/>
          <w:sz w:val="28"/>
          <w:szCs w:val="28"/>
        </w:rPr>
        <w:t>«</w:t>
      </w:r>
      <w:r w:rsidRPr="000F3F12">
        <w:rPr>
          <w:rFonts w:ascii="Times New Roman" w:hAnsi="Times New Roman"/>
          <w:sz w:val="28"/>
          <w:szCs w:val="28"/>
        </w:rPr>
        <w:t>Интернет</w:t>
      </w:r>
      <w:r w:rsidR="0075084D" w:rsidRPr="000F3F12">
        <w:rPr>
          <w:rFonts w:ascii="Times New Roman" w:hAnsi="Times New Roman"/>
          <w:sz w:val="28"/>
          <w:szCs w:val="28"/>
        </w:rPr>
        <w:t xml:space="preserve">» </w:t>
      </w:r>
      <w:r w:rsidRPr="000F3F12">
        <w:rPr>
          <w:rFonts w:ascii="Times New Roman" w:hAnsi="Times New Roman"/>
          <w:sz w:val="28"/>
          <w:szCs w:val="28"/>
        </w:rPr>
        <w:t xml:space="preserve">информацию о медицинских организациях, на базе которых граждане могут пройти профилактические медицинские осмотры, </w:t>
      </w:r>
      <w:r w:rsidR="00CA0657" w:rsidRPr="000F3F12">
        <w:rPr>
          <w:rFonts w:ascii="Times New Roman" w:hAnsi="Times New Roman"/>
          <w:sz w:val="28"/>
          <w:szCs w:val="28"/>
        </w:rPr>
        <w:t xml:space="preserve">и </w:t>
      </w:r>
      <w:r w:rsidRPr="000F3F12">
        <w:rPr>
          <w:rFonts w:ascii="Times New Roman" w:hAnsi="Times New Roman"/>
          <w:sz w:val="28"/>
          <w:szCs w:val="28"/>
        </w:rPr>
        <w:t>диспансеризацию</w:t>
      </w:r>
      <w:r w:rsidR="00CA0657" w:rsidRPr="000F3F12">
        <w:rPr>
          <w:rFonts w:ascii="Times New Roman" w:hAnsi="Times New Roman"/>
          <w:sz w:val="28"/>
          <w:szCs w:val="28"/>
        </w:rPr>
        <w:t xml:space="preserve">, включая </w:t>
      </w:r>
      <w:r w:rsidR="00A039B7" w:rsidRPr="000F3F12">
        <w:rPr>
          <w:rFonts w:ascii="Times New Roman" w:hAnsi="Times New Roman"/>
          <w:sz w:val="28"/>
          <w:szCs w:val="28"/>
        </w:rPr>
        <w:t>перечень медицинских организаций, осуществляющих углубленную диспансеризацию, и порядок их работы</w:t>
      </w:r>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оплате медицинской помощи, оказанной в амбулаторных условиях: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 фельдшерско-акушерских пунктов) в сочетании с оплатой за единицу объема медицинской помощи - за медицинскую услугу, за посещение, за обращение (законченный случай);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51F58" w:rsidRPr="000F3F12" w:rsidRDefault="00D51F58"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которых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5;</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оплате медицинской помощи, оказанной в условиях дневного стационара: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51F58" w:rsidRPr="000F3F12" w:rsidRDefault="00D51F58"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которых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5;</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CA0657" w:rsidRPr="000F3F12" w:rsidRDefault="00CA065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eastAsia="Times New Roman" w:hAnsi="Times New Roman"/>
          <w:sz w:val="28"/>
          <w:szCs w:val="28"/>
          <w:lang w:eastAsia="ru-RU"/>
        </w:rPr>
        <w:t>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w:t>
      </w:r>
      <w:r w:rsidR="00034273" w:rsidRPr="000F3F12">
        <w:rPr>
          <w:rFonts w:ascii="Times New Roman" w:eastAsia="Times New Roman" w:hAnsi="Times New Roman"/>
          <w:sz w:val="28"/>
          <w:szCs w:val="28"/>
          <w:lang w:eastAsia="ru-RU"/>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средства на финансовое обеспечение фельдшерских и фельдшерско-акушерских пунктов.</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предусматривается </w:t>
      </w:r>
      <w:hyperlink r:id="rId28" w:history="1">
        <w:r w:rsidRPr="000F3F12">
          <w:rPr>
            <w:rFonts w:ascii="Times New Roman" w:hAnsi="Times New Roman"/>
            <w:sz w:val="28"/>
            <w:szCs w:val="28"/>
          </w:rPr>
          <w:t xml:space="preserve">приложением </w:t>
        </w:r>
        <w:r w:rsidR="00034273" w:rsidRPr="000F3F12">
          <w:rPr>
            <w:rFonts w:ascii="Times New Roman" w:hAnsi="Times New Roman"/>
            <w:sz w:val="28"/>
            <w:szCs w:val="28"/>
          </w:rPr>
          <w:t>№</w:t>
        </w:r>
        <w:r w:rsidRPr="000F3F12">
          <w:rPr>
            <w:rFonts w:ascii="Times New Roman" w:hAnsi="Times New Roman"/>
            <w:sz w:val="28"/>
            <w:szCs w:val="28"/>
          </w:rPr>
          <w:t xml:space="preserve"> 2</w:t>
        </w:r>
      </w:hyperlink>
      <w:r w:rsidRPr="000F3F12">
        <w:rPr>
          <w:rFonts w:ascii="Times New Roman" w:hAnsi="Times New Roman"/>
          <w:sz w:val="28"/>
          <w:szCs w:val="28"/>
        </w:rPr>
        <w:t xml:space="preserve"> к Программе.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29" w:history="1">
        <w:r w:rsidRPr="000F3F12">
          <w:rPr>
            <w:rFonts w:ascii="Times New Roman" w:hAnsi="Times New Roman"/>
            <w:sz w:val="28"/>
            <w:szCs w:val="28"/>
          </w:rPr>
          <w:t>частью 10 статьи 36</w:t>
        </w:r>
      </w:hyperlink>
      <w:r w:rsidRPr="000F3F12">
        <w:rPr>
          <w:rFonts w:ascii="Times New Roman" w:hAnsi="Times New Roman"/>
          <w:sz w:val="28"/>
          <w:szCs w:val="28"/>
        </w:rPr>
        <w:t xml:space="preserve"> Федерального закона </w:t>
      </w:r>
      <w:r w:rsidR="00034273" w:rsidRPr="000F3F12">
        <w:rPr>
          <w:rFonts w:ascii="Times New Roman" w:hAnsi="Times New Roman"/>
          <w:sz w:val="28"/>
          <w:szCs w:val="28"/>
        </w:rPr>
        <w:t>«</w:t>
      </w:r>
      <w:r w:rsidRPr="000F3F12">
        <w:rPr>
          <w:rFonts w:ascii="Times New Roman" w:hAnsi="Times New Roman"/>
          <w:sz w:val="28"/>
          <w:szCs w:val="28"/>
        </w:rPr>
        <w:t>Об обязательном медицинском страховании в Российской Федерации</w:t>
      </w:r>
      <w:r w:rsidR="00034273" w:rsidRPr="000F3F12">
        <w:rPr>
          <w:rFonts w:ascii="Times New Roman" w:hAnsi="Times New Roman"/>
          <w:sz w:val="28"/>
          <w:szCs w:val="28"/>
        </w:rPr>
        <w:t>»</w:t>
      </w:r>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порядок установления которых предусматривается </w:t>
      </w:r>
      <w:hyperlink r:id="rId30" w:history="1">
        <w:r w:rsidRPr="000F3F12">
          <w:rPr>
            <w:rFonts w:ascii="Times New Roman" w:hAnsi="Times New Roman"/>
            <w:sz w:val="28"/>
            <w:szCs w:val="28"/>
          </w:rPr>
          <w:t xml:space="preserve">приложением </w:t>
        </w:r>
        <w:r w:rsidR="00034273" w:rsidRPr="000F3F12">
          <w:rPr>
            <w:rFonts w:ascii="Times New Roman" w:hAnsi="Times New Roman"/>
            <w:sz w:val="28"/>
            <w:szCs w:val="28"/>
          </w:rPr>
          <w:t>№</w:t>
        </w:r>
        <w:r w:rsidRPr="000F3F12">
          <w:rPr>
            <w:rFonts w:ascii="Times New Roman" w:hAnsi="Times New Roman"/>
            <w:sz w:val="28"/>
            <w:szCs w:val="28"/>
          </w:rPr>
          <w:t xml:space="preserve"> 2</w:t>
        </w:r>
      </w:hyperlink>
      <w:r w:rsidRPr="000F3F12">
        <w:rPr>
          <w:rFonts w:ascii="Times New Roman" w:hAnsi="Times New Roman"/>
          <w:sz w:val="28"/>
          <w:szCs w:val="28"/>
        </w:rPr>
        <w:t xml:space="preserve"> к Программе, в соответствии с примерным перечнем, предусмотренным </w:t>
      </w:r>
      <w:hyperlink r:id="rId31" w:history="1">
        <w:r w:rsidRPr="000F3F12">
          <w:rPr>
            <w:rFonts w:ascii="Times New Roman" w:hAnsi="Times New Roman"/>
            <w:sz w:val="28"/>
            <w:szCs w:val="28"/>
          </w:rPr>
          <w:t xml:space="preserve">приложением </w:t>
        </w:r>
        <w:r w:rsidR="00034273" w:rsidRPr="000F3F12">
          <w:rPr>
            <w:rFonts w:ascii="Times New Roman" w:hAnsi="Times New Roman"/>
            <w:sz w:val="28"/>
            <w:szCs w:val="28"/>
          </w:rPr>
          <w:t>№</w:t>
        </w:r>
        <w:r w:rsidRPr="000F3F12">
          <w:rPr>
            <w:rFonts w:ascii="Times New Roman" w:hAnsi="Times New Roman"/>
            <w:sz w:val="28"/>
            <w:szCs w:val="28"/>
          </w:rPr>
          <w:t xml:space="preserve"> 3</w:t>
        </w:r>
      </w:hyperlink>
      <w:r w:rsidRPr="000F3F12">
        <w:rPr>
          <w:rFonts w:ascii="Times New Roman" w:hAnsi="Times New Roman"/>
          <w:sz w:val="28"/>
          <w:szCs w:val="28"/>
        </w:rPr>
        <w:t xml:space="preserve"> к Программе.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рамках территориальной программы обязательного медицинского страхования пациент переводится в иную медицинскую организацию, оказывающую медицинскую помощь по соответствующему профилю.</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случае определения федеральных медицинских организаций для лечения пациентов COVID-19, а также оказания специализированной медицинской помощи в экстренной форме, на территории субъекта Российской Федерации и соответствующей маршрутизации пациентов в федеральные медицинские организации, оплата случаев лечения пациентов с COVID-19, а также оказания специализированной медицинской помощи в экстренной форме, осуществляется в рамках территориальных программ государственных гарантий бесплатного оказания гражданам медицинской помощи.</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случае расположения федеральной медицинской организации на территории закрытого административно-территориального образования или отсутствия на территории муниципального образования иных медицинских организаций, оказывающих специализированную медицинскую помощь, оплата случаев лечения пациентов с COVID-19, а также оказания специализированной медицинской помощи в экстренной форме осуществляется Федеральным фондом обязательного медицинского страхования по договору на оказание и оплату медицинской помощи в рамках базовой программы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Базовая программа обязательного медицинского страхования включает:</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нормативы объемов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расчете на 1 застрахованное лицо (в соответствии с </w:t>
      </w:r>
      <w:hyperlink w:anchor="Par286" w:history="1">
        <w:r w:rsidRPr="000F3F12">
          <w:rPr>
            <w:rFonts w:ascii="Times New Roman" w:hAnsi="Times New Roman"/>
            <w:sz w:val="28"/>
            <w:szCs w:val="28"/>
          </w:rPr>
          <w:t>разделом VI</w:t>
        </w:r>
      </w:hyperlink>
      <w:r w:rsidRPr="000F3F12">
        <w:rPr>
          <w:rFonts w:ascii="Times New Roman" w:hAnsi="Times New Roman"/>
          <w:sz w:val="28"/>
          <w:szCs w:val="28"/>
        </w:rPr>
        <w:t xml:space="preserve">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1 застрахованное лицо, в том числе на оказание медицинской помощи федеральными медицинскими организациями (в соответствии с </w:t>
      </w:r>
      <w:hyperlink w:anchor="Par348" w:history="1">
        <w:r w:rsidRPr="000F3F12">
          <w:rPr>
            <w:rFonts w:ascii="Times New Roman" w:hAnsi="Times New Roman"/>
            <w:sz w:val="28"/>
            <w:szCs w:val="28"/>
          </w:rPr>
          <w:t>разделом VII</w:t>
        </w:r>
      </w:hyperlink>
      <w:r w:rsidRPr="000F3F12">
        <w:rPr>
          <w:rFonts w:ascii="Times New Roman" w:hAnsi="Times New Roman"/>
          <w:sz w:val="28"/>
          <w:szCs w:val="28"/>
        </w:rPr>
        <w:t xml:space="preserve">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требования к территориальным программам и условия оказания медицинской помощи (в соответствии с </w:t>
      </w:r>
      <w:hyperlink w:anchor="Par425" w:history="1">
        <w:r w:rsidRPr="000F3F12">
          <w:rPr>
            <w:rFonts w:ascii="Times New Roman" w:hAnsi="Times New Roman"/>
            <w:sz w:val="28"/>
            <w:szCs w:val="28"/>
          </w:rPr>
          <w:t>разделом VIII</w:t>
        </w:r>
      </w:hyperlink>
      <w:r w:rsidRPr="000F3F12">
        <w:rPr>
          <w:rFonts w:ascii="Times New Roman" w:hAnsi="Times New Roman"/>
          <w:sz w:val="28"/>
          <w:szCs w:val="28"/>
        </w:rPr>
        <w:t xml:space="preserve">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критерии доступности и качества медицинской помощи (в соответствии с </w:t>
      </w:r>
      <w:hyperlink w:anchor="Par465" w:history="1">
        <w:r w:rsidRPr="000F3F12">
          <w:rPr>
            <w:rFonts w:ascii="Times New Roman" w:hAnsi="Times New Roman"/>
            <w:sz w:val="28"/>
            <w:szCs w:val="28"/>
          </w:rPr>
          <w:t>разделом IX</w:t>
        </w:r>
      </w:hyperlink>
      <w:r w:rsidRPr="000F3F12">
        <w:rPr>
          <w:rFonts w:ascii="Times New Roman" w:hAnsi="Times New Roman"/>
          <w:sz w:val="28"/>
          <w:szCs w:val="28"/>
        </w:rPr>
        <w:t xml:space="preserve">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территориальной программе обязательного медицинского страхования в расчете на 1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Нормативы объема предоставления медицинской помощи, за исключением специализированной, в том числе высокотехнологичной, медицинской помощи, оказываемой федеральными медицинскими организациями, включают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1 застрахованное лицо, нормативов финансовых затрат на единицу объема предоставления медицинской помощи в расчете на 1 застрахованное лицо, значение норматива финансового обеспечения в расчете на 1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bookmarkEnd w:id="4"/>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2B13A3">
      <w:pPr>
        <w:spacing w:after="0" w:line="264" w:lineRule="auto"/>
        <w:ind w:firstLine="709"/>
        <w:jc w:val="center"/>
        <w:rPr>
          <w:rFonts w:ascii="Times New Roman" w:eastAsia="Times New Roman" w:hAnsi="Times New Roman"/>
          <w:sz w:val="28"/>
          <w:szCs w:val="28"/>
          <w:lang w:eastAsia="ru-RU"/>
        </w:rPr>
      </w:pPr>
      <w:bookmarkStart w:id="5" w:name="Par236"/>
      <w:bookmarkEnd w:id="5"/>
      <w:r w:rsidRPr="000F3F12">
        <w:rPr>
          <w:rFonts w:ascii="Times New Roman" w:eastAsia="Times New Roman" w:hAnsi="Times New Roman"/>
          <w:sz w:val="28"/>
          <w:szCs w:val="28"/>
          <w:lang w:eastAsia="ru-RU"/>
        </w:rPr>
        <w:t>V. Финансовое обеспечение Программы</w:t>
      </w:r>
    </w:p>
    <w:p w:rsidR="00000AAD" w:rsidRPr="000F3F12" w:rsidRDefault="00000AAD" w:rsidP="002B13A3">
      <w:pPr>
        <w:spacing w:after="0" w:line="264" w:lineRule="auto"/>
        <w:ind w:firstLine="709"/>
        <w:jc w:val="center"/>
        <w:rPr>
          <w:rFonts w:ascii="Times New Roman" w:eastAsia="Times New Roman" w:hAnsi="Times New Roman"/>
          <w:sz w:val="28"/>
          <w:szCs w:val="28"/>
          <w:lang w:eastAsia="ru-RU"/>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 местного самоуправления), а также средства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средств обязательного медицинского страхования в рамках базовой программы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r:id="rId32" w:history="1">
        <w:r w:rsidRPr="000F3F12">
          <w:rPr>
            <w:rFonts w:ascii="Times New Roman" w:hAnsi="Times New Roman"/>
            <w:sz w:val="28"/>
            <w:szCs w:val="28"/>
          </w:rPr>
          <w:t>раздел I</w:t>
        </w:r>
      </w:hyperlink>
      <w:r w:rsidRPr="000F3F12">
        <w:rPr>
          <w:rFonts w:ascii="Times New Roman" w:hAnsi="Times New Roman"/>
          <w:sz w:val="28"/>
          <w:szCs w:val="28"/>
        </w:rPr>
        <w:t xml:space="preserve"> перечня видов высокотехнологичной медицинской помощи, при заболеваниях и состояниях, указанных в </w:t>
      </w:r>
      <w:hyperlink w:anchor="Par116" w:history="1">
        <w:r w:rsidRPr="000F3F12">
          <w:rPr>
            <w:rFonts w:ascii="Times New Roman" w:hAnsi="Times New Roman"/>
            <w:sz w:val="28"/>
            <w:szCs w:val="28"/>
          </w:rPr>
          <w:t>разделе III</w:t>
        </w:r>
      </w:hyperlink>
      <w:r w:rsidRPr="000F3F12">
        <w:rPr>
          <w:rFonts w:ascii="Times New Roman" w:hAnsi="Times New Roman"/>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ar116" w:history="1">
        <w:r w:rsidRPr="000F3F12">
          <w:rPr>
            <w:rFonts w:ascii="Times New Roman" w:hAnsi="Times New Roman"/>
            <w:sz w:val="28"/>
            <w:szCs w:val="28"/>
          </w:rPr>
          <w:t>разделе III</w:t>
        </w:r>
      </w:hyperlink>
      <w:r w:rsidRPr="000F3F12">
        <w:rPr>
          <w:rFonts w:ascii="Times New Roman" w:hAnsi="Times New Roman"/>
          <w:sz w:val="28"/>
          <w:szCs w:val="28"/>
        </w:rPr>
        <w:t xml:space="preserve"> Программы, в том числе в рамках диспансеризации, диспансеризацию, диспансерное наблюдение (при заболеваниях и состояниях, указанных в </w:t>
      </w:r>
      <w:hyperlink w:anchor="Par116" w:history="1">
        <w:r w:rsidRPr="000F3F12">
          <w:rPr>
            <w:rFonts w:ascii="Times New Roman" w:hAnsi="Times New Roman"/>
            <w:sz w:val="28"/>
            <w:szCs w:val="28"/>
          </w:rPr>
          <w:t>разделе III</w:t>
        </w:r>
      </w:hyperlink>
      <w:r w:rsidRPr="000F3F12">
        <w:rPr>
          <w:rFonts w:ascii="Times New Roman" w:hAnsi="Times New Roman"/>
          <w:sz w:val="28"/>
          <w:szCs w:val="28"/>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r w:rsidR="00720BE3">
        <w:rPr>
          <w:rFonts w:ascii="Times New Roman" w:hAnsi="Times New Roman"/>
          <w:sz w:val="28"/>
          <w:szCs w:val="28"/>
        </w:rPr>
        <w:t xml:space="preserve">, </w:t>
      </w:r>
      <w:r w:rsidR="00720BE3" w:rsidRPr="00D62001">
        <w:rPr>
          <w:rFonts w:ascii="Times New Roman" w:hAnsi="Times New Roman"/>
          <w:sz w:val="28"/>
          <w:szCs w:val="28"/>
          <w:highlight w:val="yellow"/>
        </w:rPr>
        <w:t>дистанционно</w:t>
      </w:r>
      <w:r w:rsidR="00720BE3">
        <w:rPr>
          <w:rFonts w:ascii="Times New Roman" w:hAnsi="Times New Roman"/>
          <w:sz w:val="28"/>
          <w:szCs w:val="28"/>
          <w:highlight w:val="yellow"/>
        </w:rPr>
        <w:t>му</w:t>
      </w:r>
      <w:r w:rsidR="00720BE3" w:rsidRPr="00D62001">
        <w:rPr>
          <w:rFonts w:ascii="Times New Roman" w:hAnsi="Times New Roman"/>
          <w:sz w:val="28"/>
          <w:szCs w:val="28"/>
          <w:highlight w:val="yellow"/>
        </w:rPr>
        <w:t xml:space="preserve"> наблюдени</w:t>
      </w:r>
      <w:r w:rsidR="00720BE3">
        <w:rPr>
          <w:rFonts w:ascii="Times New Roman" w:hAnsi="Times New Roman"/>
          <w:sz w:val="28"/>
          <w:szCs w:val="28"/>
          <w:highlight w:val="yellow"/>
        </w:rPr>
        <w:t>ю</w:t>
      </w:r>
      <w:r w:rsidR="00720BE3" w:rsidRPr="00D62001">
        <w:rPr>
          <w:rFonts w:ascii="Times New Roman" w:hAnsi="Times New Roman"/>
          <w:sz w:val="28"/>
          <w:szCs w:val="28"/>
          <w:highlight w:val="yellow"/>
        </w:rPr>
        <w:t xml:space="preserve"> с использованием персональных цифровых медицинских изделий пациент</w:t>
      </w:r>
      <w:r w:rsidR="00720BE3">
        <w:rPr>
          <w:rFonts w:ascii="Times New Roman" w:hAnsi="Times New Roman"/>
          <w:sz w:val="28"/>
          <w:szCs w:val="28"/>
          <w:highlight w:val="yellow"/>
        </w:rPr>
        <w:t>ов</w:t>
      </w:r>
      <w:r w:rsidR="00720BE3" w:rsidRPr="00D62001">
        <w:rPr>
          <w:rFonts w:ascii="Times New Roman" w:hAnsi="Times New Roman"/>
          <w:sz w:val="28"/>
          <w:szCs w:val="28"/>
          <w:highlight w:val="yellow"/>
        </w:rPr>
        <w:t xml:space="preserve"> трудоспособного возраста</w:t>
      </w:r>
      <w:r w:rsidR="00720BE3" w:rsidRPr="00D62001">
        <w:rPr>
          <w:szCs w:val="28"/>
          <w:highlight w:val="yellow"/>
        </w:rPr>
        <w:t xml:space="preserve"> </w:t>
      </w:r>
      <w:r w:rsidR="00720BE3" w:rsidRPr="00D62001">
        <w:rPr>
          <w:rFonts w:ascii="Times New Roman" w:hAnsi="Times New Roman"/>
          <w:sz w:val="28"/>
          <w:szCs w:val="28"/>
          <w:highlight w:val="yellow"/>
        </w:rPr>
        <w:t>с артериальной гипертензией высокого риска развития сердечно-сосудистых осложнений</w:t>
      </w:r>
      <w:r w:rsidR="00720BE3">
        <w:rPr>
          <w:rFonts w:ascii="Times New Roman" w:hAnsi="Times New Roman"/>
          <w:sz w:val="28"/>
          <w:szCs w:val="28"/>
          <w:highlight w:val="yellow"/>
        </w:rPr>
        <w:t xml:space="preserve"> (</w:t>
      </w:r>
      <w:r w:rsidR="00720BE3" w:rsidRPr="00D62001">
        <w:rPr>
          <w:rFonts w:ascii="Times New Roman" w:hAnsi="Times New Roman"/>
          <w:sz w:val="28"/>
          <w:szCs w:val="28"/>
          <w:highlight w:val="yellow"/>
        </w:rPr>
        <w:t>с 2023 года)</w:t>
      </w:r>
      <w:r w:rsidRPr="000F3F12">
        <w:rPr>
          <w:rFonts w:ascii="Times New Roman" w:hAnsi="Times New Roman"/>
          <w:sz w:val="28"/>
          <w:szCs w:val="28"/>
        </w:rPr>
        <w:t>.</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средств обязательного медицинского страхования в рамках базовой программы обязательного медицинского страхования,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 (далее - Фонд), осуществляется финансовое обеспечение:</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 оказания медицинской помощи больным онкологическими заболеваниями в соответствии с клиническими рекомендациями (протоколами лечения);</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 проведения углубленной диспансеризации;</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проведения медицинской реабилитации.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бюджетных ассигнований федерального бюджета осуществляется финансовое обеспечение: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высокотехнологичной медицинской помощи, не включенной в базовую программу обязательного медицинского страхования, в соответствии с </w:t>
      </w:r>
      <w:hyperlink r:id="rId33" w:history="1">
        <w:r w:rsidRPr="000F3F12">
          <w:rPr>
            <w:rFonts w:ascii="Times New Roman" w:hAnsi="Times New Roman"/>
            <w:sz w:val="28"/>
            <w:szCs w:val="28"/>
          </w:rPr>
          <w:t>разделом II</w:t>
        </w:r>
      </w:hyperlink>
      <w:r w:rsidRPr="000F3F12">
        <w:rPr>
          <w:rFonts w:ascii="Times New Roman" w:hAnsi="Times New Roman"/>
          <w:sz w:val="28"/>
          <w:szCs w:val="28"/>
        </w:rPr>
        <w:t xml:space="preserve"> перечня видов высокотехнологичной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межбюджетных трансфертов бюджету Фонда: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федеральными государственными учреждениями, включенными в </w:t>
      </w:r>
      <w:hyperlink r:id="rId34" w:history="1">
        <w:r w:rsidRPr="000F3F12">
          <w:rPr>
            <w:rFonts w:ascii="Times New Roman" w:hAnsi="Times New Roman"/>
            <w:sz w:val="28"/>
            <w:szCs w:val="28"/>
          </w:rPr>
          <w:t>перечень</w:t>
        </w:r>
      </w:hyperlink>
      <w:r w:rsidRPr="000F3F12">
        <w:rPr>
          <w:rFonts w:ascii="Times New Roman" w:hAnsi="Times New Roman"/>
          <w:sz w:val="28"/>
          <w:szCs w:val="28"/>
        </w:rPr>
        <w:t>,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медицинскими организациями частной системы здравоохранения, включенными в </w:t>
      </w:r>
      <w:hyperlink r:id="rId35" w:history="1">
        <w:r w:rsidRPr="000F3F12">
          <w:rPr>
            <w:rFonts w:ascii="Times New Roman" w:hAnsi="Times New Roman"/>
            <w:sz w:val="28"/>
            <w:szCs w:val="28"/>
          </w:rPr>
          <w:t>перечень</w:t>
        </w:r>
      </w:hyperlink>
      <w:r w:rsidRPr="000F3F12">
        <w:rPr>
          <w:rFonts w:ascii="Times New Roman" w:hAnsi="Times New Roman"/>
          <w:sz w:val="28"/>
          <w:szCs w:val="28"/>
        </w:rPr>
        <w:t>, утверждаемый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медицинской эвакуации, осуществляемой медицинскими организациями, подведомственными федеральным органам исполнительной власти, по </w:t>
      </w:r>
      <w:hyperlink r:id="rId36" w:history="1">
        <w:r w:rsidRPr="000F3F12">
          <w:rPr>
            <w:rFonts w:ascii="Times New Roman" w:hAnsi="Times New Roman"/>
            <w:sz w:val="28"/>
            <w:szCs w:val="28"/>
          </w:rPr>
          <w:t>перечню</w:t>
        </w:r>
      </w:hyperlink>
      <w:r w:rsidRPr="000F3F12">
        <w:rPr>
          <w:rFonts w:ascii="Times New Roman" w:hAnsi="Times New Roman"/>
          <w:sz w:val="28"/>
          <w:szCs w:val="28"/>
        </w:rPr>
        <w:t>, утверждаемому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37" w:history="1">
        <w:r w:rsidRPr="000F3F12">
          <w:rPr>
            <w:rFonts w:ascii="Times New Roman" w:hAnsi="Times New Roman"/>
            <w:sz w:val="28"/>
            <w:szCs w:val="28"/>
          </w:rPr>
          <w:t>перечень</w:t>
        </w:r>
      </w:hyperlink>
      <w:r w:rsidRPr="000F3F12">
        <w:rPr>
          <w:rFonts w:ascii="Times New Roman" w:hAnsi="Times New Roman"/>
          <w:sz w:val="28"/>
          <w:szCs w:val="28"/>
        </w:rPr>
        <w:t>, и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лечения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санаторно-курортного лечения отдельных категорий граждан в соответствии с законодательством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трансплантации органов и (или) тканей, по </w:t>
      </w:r>
      <w:hyperlink r:id="rId38" w:history="1">
        <w:r w:rsidRPr="000F3F12">
          <w:rPr>
            <w:rFonts w:ascii="Times New Roman" w:hAnsi="Times New Roman"/>
            <w:sz w:val="28"/>
            <w:szCs w:val="28"/>
          </w:rPr>
          <w:t>перечню</w:t>
        </w:r>
      </w:hyperlink>
      <w:r w:rsidRPr="000F3F12">
        <w:rPr>
          <w:rFonts w:ascii="Times New Roman" w:hAnsi="Times New Roman"/>
          <w:sz w:val="28"/>
          <w:szCs w:val="28"/>
        </w:rPr>
        <w:t xml:space="preserve"> лекарственных препаратов, сформированному в установленном </w:t>
      </w:r>
      <w:hyperlink r:id="rId39" w:history="1">
        <w:r w:rsidRPr="000F3F12">
          <w:rPr>
            <w:rFonts w:ascii="Times New Roman" w:hAnsi="Times New Roman"/>
            <w:sz w:val="28"/>
            <w:szCs w:val="28"/>
          </w:rPr>
          <w:t>порядке</w:t>
        </w:r>
      </w:hyperlink>
      <w:r w:rsidRPr="000F3F12">
        <w:rPr>
          <w:rFonts w:ascii="Times New Roman" w:hAnsi="Times New Roman"/>
          <w:sz w:val="28"/>
          <w:szCs w:val="28"/>
        </w:rPr>
        <w:t xml:space="preserve"> и утверждаемому Правительством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40" w:history="1">
        <w:r w:rsidRPr="000F3F12">
          <w:rPr>
            <w:rFonts w:ascii="Times New Roman" w:hAnsi="Times New Roman"/>
            <w:sz w:val="28"/>
            <w:szCs w:val="28"/>
          </w:rPr>
          <w:t>пунктом 1 части 1 статьи 6.2</w:t>
        </w:r>
      </w:hyperlink>
      <w:r w:rsidRPr="000F3F12">
        <w:rPr>
          <w:rFonts w:ascii="Times New Roman" w:hAnsi="Times New Roman"/>
          <w:sz w:val="28"/>
          <w:szCs w:val="28"/>
        </w:rPr>
        <w:t xml:space="preserve"> Федерального закона </w:t>
      </w:r>
      <w:r w:rsidR="00034273" w:rsidRPr="000F3F12">
        <w:rPr>
          <w:rFonts w:ascii="Times New Roman" w:hAnsi="Times New Roman"/>
          <w:sz w:val="28"/>
          <w:szCs w:val="28"/>
        </w:rPr>
        <w:t>«</w:t>
      </w:r>
      <w:r w:rsidRPr="000F3F12">
        <w:rPr>
          <w:rFonts w:ascii="Times New Roman" w:hAnsi="Times New Roman"/>
          <w:sz w:val="28"/>
          <w:szCs w:val="28"/>
        </w:rPr>
        <w:t>О государственной социальной помощи</w:t>
      </w:r>
      <w:r w:rsidR="00034273" w:rsidRPr="000F3F12">
        <w:rPr>
          <w:rFonts w:ascii="Times New Roman" w:hAnsi="Times New Roman"/>
          <w:sz w:val="28"/>
          <w:szCs w:val="28"/>
        </w:rPr>
        <w:t>»</w:t>
      </w:r>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мероприятий, предусмотренных национальным </w:t>
      </w:r>
      <w:hyperlink r:id="rId41" w:history="1">
        <w:r w:rsidRPr="000F3F12">
          <w:rPr>
            <w:rFonts w:ascii="Times New Roman" w:hAnsi="Times New Roman"/>
            <w:sz w:val="28"/>
            <w:szCs w:val="28"/>
          </w:rPr>
          <w:t>календарем</w:t>
        </w:r>
      </w:hyperlink>
      <w:r w:rsidRPr="000F3F12">
        <w:rPr>
          <w:rFonts w:ascii="Times New Roman" w:hAnsi="Times New Roman"/>
          <w:sz w:val="28"/>
          <w:szCs w:val="28"/>
        </w:rPr>
        <w:t xml:space="preserve"> профилактических прививок в рамках </w:t>
      </w:r>
      <w:hyperlink r:id="rId42" w:history="1">
        <w:r w:rsidRPr="000F3F12">
          <w:rPr>
            <w:rFonts w:ascii="Times New Roman" w:hAnsi="Times New Roman"/>
            <w:sz w:val="28"/>
            <w:szCs w:val="28"/>
          </w:rPr>
          <w:t>подпрограммы</w:t>
        </w:r>
      </w:hyperlink>
      <w:r w:rsidRPr="000F3F12">
        <w:rPr>
          <w:rFonts w:ascii="Times New Roman" w:hAnsi="Times New Roman"/>
          <w:sz w:val="28"/>
          <w:szCs w:val="28"/>
        </w:rPr>
        <w:t xml:space="preserve"> </w:t>
      </w:r>
      <w:r w:rsidR="00034273" w:rsidRPr="000F3F12">
        <w:rPr>
          <w:rFonts w:ascii="Times New Roman" w:hAnsi="Times New Roman"/>
          <w:sz w:val="28"/>
          <w:szCs w:val="28"/>
        </w:rPr>
        <w:t>«</w:t>
      </w:r>
      <w:r w:rsidRPr="000F3F12">
        <w:rPr>
          <w:rFonts w:ascii="Times New Roman" w:hAnsi="Times New Roman"/>
          <w:sz w:val="28"/>
          <w:szCs w:val="28"/>
        </w:rPr>
        <w:t>Совершенствование оказания медицинской помощи, включая профилактику заболеваний и формирование здорового образа жизни</w:t>
      </w:r>
      <w:r w:rsidR="00034273" w:rsidRPr="000F3F12">
        <w:rPr>
          <w:rFonts w:ascii="Times New Roman" w:hAnsi="Times New Roman"/>
          <w:sz w:val="28"/>
          <w:szCs w:val="28"/>
        </w:rPr>
        <w:t>»</w:t>
      </w:r>
      <w:r w:rsidRPr="000F3F12">
        <w:rPr>
          <w:rFonts w:ascii="Times New Roman" w:hAnsi="Times New Roman"/>
          <w:sz w:val="28"/>
          <w:szCs w:val="28"/>
        </w:rPr>
        <w:t xml:space="preserve"> государственной программы Российской Федерации </w:t>
      </w:r>
      <w:r w:rsidR="00034273" w:rsidRPr="000F3F12">
        <w:rPr>
          <w:rFonts w:ascii="Times New Roman" w:hAnsi="Times New Roman"/>
          <w:sz w:val="28"/>
          <w:szCs w:val="28"/>
        </w:rPr>
        <w:t>«</w:t>
      </w:r>
      <w:r w:rsidRPr="000F3F12">
        <w:rPr>
          <w:rFonts w:ascii="Times New Roman" w:hAnsi="Times New Roman"/>
          <w:sz w:val="28"/>
          <w:szCs w:val="28"/>
        </w:rPr>
        <w:t>Развитие здравоохранения</w:t>
      </w:r>
      <w:r w:rsidR="00034273" w:rsidRPr="000F3F12">
        <w:rPr>
          <w:rFonts w:ascii="Times New Roman" w:hAnsi="Times New Roman"/>
          <w:sz w:val="28"/>
          <w:szCs w:val="28"/>
        </w:rPr>
        <w:t>»</w:t>
      </w:r>
      <w:r w:rsidRPr="000F3F12">
        <w:rPr>
          <w:rFonts w:ascii="Times New Roman" w:hAnsi="Times New Roman"/>
          <w:sz w:val="28"/>
          <w:szCs w:val="28"/>
        </w:rPr>
        <w:t xml:space="preserve">, утвержденной постановлением Правительства Российской Федерации от 26 декабря 2017 г. </w:t>
      </w:r>
      <w:r w:rsidR="00034273" w:rsidRPr="000F3F12">
        <w:rPr>
          <w:rFonts w:ascii="Times New Roman" w:hAnsi="Times New Roman"/>
          <w:sz w:val="28"/>
          <w:szCs w:val="28"/>
        </w:rPr>
        <w:t>№</w:t>
      </w:r>
      <w:r w:rsidRPr="000F3F12">
        <w:rPr>
          <w:rFonts w:ascii="Times New Roman" w:hAnsi="Times New Roman"/>
          <w:sz w:val="28"/>
          <w:szCs w:val="28"/>
        </w:rPr>
        <w:t xml:space="preserve"> 1640 </w:t>
      </w:r>
      <w:r w:rsidR="00034273" w:rsidRPr="000F3F12">
        <w:rPr>
          <w:rFonts w:ascii="Times New Roman" w:hAnsi="Times New Roman"/>
          <w:sz w:val="28"/>
          <w:szCs w:val="28"/>
        </w:rPr>
        <w:t>«</w:t>
      </w:r>
      <w:r w:rsidRPr="000F3F12">
        <w:rPr>
          <w:rFonts w:ascii="Times New Roman" w:hAnsi="Times New Roman"/>
          <w:sz w:val="28"/>
          <w:szCs w:val="28"/>
        </w:rPr>
        <w:t>Об утверждении государственной программы Российской Федерации "Развитие здравоохранения</w:t>
      </w:r>
      <w:r w:rsidR="00034273" w:rsidRPr="000F3F12">
        <w:rPr>
          <w:rFonts w:ascii="Times New Roman" w:hAnsi="Times New Roman"/>
          <w:sz w:val="28"/>
          <w:szCs w:val="28"/>
        </w:rPr>
        <w:t>»</w:t>
      </w:r>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медицинской деятельности, связанной с донорством органов и тканей человека в целях трансплантации (пересадки).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бюджетных ассигнований бюджетов субъектов Российской Федерации осуществляется финансовое обеспечение: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скорой, в том числе скорой специализированной, медицинской помощи не застрахованным по обязательному медицинскому страхованию лицам;</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в том числе в отношении лиц, находящихся в стационарных организациях социального обслуживания, включая медицинскую помощь, оказываемую выездными психиатрическими бригадами, и в части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высокотехнологичной медицинской помощи, оказываемой в медицинских организациях, подведомственных исполнительным органам государственной власти субъектов Российской Федерации, в соответствии с </w:t>
      </w:r>
      <w:hyperlink r:id="rId43" w:history="1">
        <w:r w:rsidRPr="000F3F12">
          <w:rPr>
            <w:rFonts w:ascii="Times New Roman" w:hAnsi="Times New Roman"/>
            <w:sz w:val="28"/>
            <w:szCs w:val="28"/>
          </w:rPr>
          <w:t>разделом II</w:t>
        </w:r>
      </w:hyperlink>
      <w:r w:rsidRPr="000F3F12">
        <w:rPr>
          <w:rFonts w:ascii="Times New Roman" w:hAnsi="Times New Roman"/>
          <w:sz w:val="28"/>
          <w:szCs w:val="28"/>
        </w:rPr>
        <w:t xml:space="preserve"> перечня видов высокотехнологичной медицинской помощи;</w:t>
      </w:r>
    </w:p>
    <w:p w:rsidR="00720BE3"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r w:rsidR="00720BE3">
        <w:rPr>
          <w:rFonts w:ascii="Times New Roman" w:hAnsi="Times New Roman"/>
          <w:sz w:val="28"/>
          <w:szCs w:val="28"/>
        </w:rPr>
        <w:t>;</w:t>
      </w:r>
    </w:p>
    <w:p w:rsidR="00000AAD" w:rsidRPr="000F3F12" w:rsidRDefault="00720BE3" w:rsidP="00053A3A">
      <w:pPr>
        <w:autoSpaceDE w:val="0"/>
        <w:autoSpaceDN w:val="0"/>
        <w:adjustRightInd w:val="0"/>
        <w:spacing w:after="0" w:line="240" w:lineRule="auto"/>
        <w:ind w:firstLine="540"/>
        <w:jc w:val="both"/>
        <w:rPr>
          <w:rFonts w:ascii="Times New Roman" w:hAnsi="Times New Roman"/>
          <w:sz w:val="28"/>
          <w:szCs w:val="28"/>
        </w:rPr>
      </w:pPr>
      <w:r w:rsidRPr="00720BE3">
        <w:rPr>
          <w:rFonts w:ascii="Times New Roman" w:hAnsi="Times New Roman"/>
          <w:sz w:val="28"/>
          <w:szCs w:val="28"/>
          <w:highlight w:val="yellow"/>
        </w:rPr>
        <w:t xml:space="preserve">приобретения персональных цифровых </w:t>
      </w:r>
      <w:r w:rsidRPr="00D62001">
        <w:rPr>
          <w:rFonts w:ascii="Times New Roman" w:hAnsi="Times New Roman"/>
          <w:sz w:val="28"/>
          <w:szCs w:val="28"/>
          <w:highlight w:val="yellow"/>
        </w:rPr>
        <w:t xml:space="preserve">медицинских изделий </w:t>
      </w:r>
      <w:r>
        <w:rPr>
          <w:rFonts w:ascii="Times New Roman" w:hAnsi="Times New Roman"/>
          <w:sz w:val="28"/>
          <w:szCs w:val="28"/>
          <w:highlight w:val="yellow"/>
        </w:rPr>
        <w:t xml:space="preserve">для </w:t>
      </w:r>
      <w:r w:rsidRPr="00D62001">
        <w:rPr>
          <w:rFonts w:ascii="Times New Roman" w:hAnsi="Times New Roman"/>
          <w:sz w:val="28"/>
          <w:szCs w:val="28"/>
          <w:highlight w:val="yellow"/>
        </w:rPr>
        <w:t>дистанционно</w:t>
      </w:r>
      <w:r>
        <w:rPr>
          <w:rFonts w:ascii="Times New Roman" w:hAnsi="Times New Roman"/>
          <w:sz w:val="28"/>
          <w:szCs w:val="28"/>
          <w:highlight w:val="yellow"/>
        </w:rPr>
        <w:t>го</w:t>
      </w:r>
      <w:r w:rsidRPr="00D62001">
        <w:rPr>
          <w:rFonts w:ascii="Times New Roman" w:hAnsi="Times New Roman"/>
          <w:sz w:val="28"/>
          <w:szCs w:val="28"/>
          <w:highlight w:val="yellow"/>
        </w:rPr>
        <w:t xml:space="preserve"> наблюдени</w:t>
      </w:r>
      <w:r>
        <w:rPr>
          <w:rFonts w:ascii="Times New Roman" w:hAnsi="Times New Roman"/>
          <w:sz w:val="28"/>
          <w:szCs w:val="28"/>
          <w:highlight w:val="yellow"/>
        </w:rPr>
        <w:t>я</w:t>
      </w:r>
      <w:r w:rsidRPr="00D62001">
        <w:rPr>
          <w:rFonts w:ascii="Times New Roman" w:hAnsi="Times New Roman"/>
          <w:sz w:val="28"/>
          <w:szCs w:val="28"/>
          <w:highlight w:val="yellow"/>
        </w:rPr>
        <w:t xml:space="preserve"> пациент</w:t>
      </w:r>
      <w:r>
        <w:rPr>
          <w:rFonts w:ascii="Times New Roman" w:hAnsi="Times New Roman"/>
          <w:sz w:val="28"/>
          <w:szCs w:val="28"/>
          <w:highlight w:val="yellow"/>
        </w:rPr>
        <w:t>ов</w:t>
      </w:r>
      <w:r w:rsidRPr="00D62001">
        <w:rPr>
          <w:rFonts w:ascii="Times New Roman" w:hAnsi="Times New Roman"/>
          <w:sz w:val="28"/>
          <w:szCs w:val="28"/>
          <w:highlight w:val="yellow"/>
        </w:rPr>
        <w:t xml:space="preserve"> трудоспособного возраста</w:t>
      </w:r>
      <w:r w:rsidRPr="00D62001">
        <w:rPr>
          <w:szCs w:val="28"/>
          <w:highlight w:val="yellow"/>
        </w:rPr>
        <w:t xml:space="preserve"> </w:t>
      </w:r>
      <w:r w:rsidRPr="00D62001">
        <w:rPr>
          <w:rFonts w:ascii="Times New Roman" w:hAnsi="Times New Roman"/>
          <w:sz w:val="28"/>
          <w:szCs w:val="28"/>
          <w:highlight w:val="yellow"/>
        </w:rPr>
        <w:t>с артериальной гипертензией высокого риска развития сердечно-сосудистых осложнений</w:t>
      </w:r>
      <w:r>
        <w:rPr>
          <w:rFonts w:ascii="Times New Roman" w:hAnsi="Times New Roman"/>
          <w:sz w:val="28"/>
          <w:szCs w:val="28"/>
          <w:highlight w:val="yellow"/>
        </w:rPr>
        <w:t xml:space="preserve">                            (</w:t>
      </w:r>
      <w:r w:rsidRPr="00D62001">
        <w:rPr>
          <w:rFonts w:ascii="Times New Roman" w:hAnsi="Times New Roman"/>
          <w:sz w:val="28"/>
          <w:szCs w:val="28"/>
          <w:highlight w:val="yellow"/>
        </w:rPr>
        <w:t>с 2023 года)</w:t>
      </w:r>
      <w:r w:rsidR="00000AAD"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в соответствии с </w:t>
      </w:r>
      <w:hyperlink r:id="rId44" w:history="1">
        <w:r w:rsidRPr="000F3F12">
          <w:rPr>
            <w:rFonts w:ascii="Times New Roman" w:hAnsi="Times New Roman"/>
            <w:sz w:val="28"/>
            <w:szCs w:val="28"/>
          </w:rPr>
          <w:t>разделом I</w:t>
        </w:r>
      </w:hyperlink>
      <w:r w:rsidRPr="000F3F12">
        <w:rPr>
          <w:rFonts w:ascii="Times New Roman" w:hAnsi="Times New Roman"/>
          <w:sz w:val="28"/>
          <w:szCs w:val="28"/>
        </w:rPr>
        <w:t xml:space="preserve"> перечня видов высокотехнологичной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бюджетных ассигнований бюджетов субъектов Российской Федерации осуществляются: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45" w:history="1">
        <w:r w:rsidRPr="000F3F12">
          <w:rPr>
            <w:rFonts w:ascii="Times New Roman" w:hAnsi="Times New Roman"/>
            <w:sz w:val="28"/>
            <w:szCs w:val="28"/>
          </w:rPr>
          <w:t>перечень</w:t>
        </w:r>
      </w:hyperlink>
      <w:r w:rsidRPr="000F3F12">
        <w:rPr>
          <w:rFonts w:ascii="Times New Roman" w:hAnsi="Times New Roman"/>
          <w:sz w:val="28"/>
          <w:szCs w:val="28"/>
        </w:rP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обеспечение лекарственными препаратами в соответствии с </w:t>
      </w:r>
      <w:hyperlink r:id="rId46" w:history="1">
        <w:r w:rsidRPr="000F3F12">
          <w:rPr>
            <w:rFonts w:ascii="Times New Roman" w:hAnsi="Times New Roman"/>
            <w:sz w:val="28"/>
            <w:szCs w:val="28"/>
          </w:rPr>
          <w:t>перечнем</w:t>
        </w:r>
      </w:hyperlink>
      <w:r w:rsidRPr="000F3F12">
        <w:rPr>
          <w:rFonts w:ascii="Times New Roman" w:hAnsi="Times New Roman"/>
          <w:sz w:val="28"/>
          <w:szCs w:val="28"/>
        </w:rP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обеспечение лекарственными препаратами в соответствии с </w:t>
      </w:r>
      <w:hyperlink r:id="rId47" w:history="1">
        <w:r w:rsidRPr="000F3F12">
          <w:rPr>
            <w:rFonts w:ascii="Times New Roman" w:hAnsi="Times New Roman"/>
            <w:sz w:val="28"/>
            <w:szCs w:val="28"/>
          </w:rPr>
          <w:t>перечнем</w:t>
        </w:r>
      </w:hyperlink>
      <w:r w:rsidRPr="000F3F12">
        <w:rPr>
          <w:rFonts w:ascii="Times New Roman" w:hAnsi="Times New Roman"/>
          <w:sz w:val="28"/>
          <w:szCs w:val="28"/>
        </w:rPr>
        <w:t xml:space="preserve"> групп населения, при амбулаторном лечении которых лекарственные препараты отпускаются по рецептам врачей с 50-процентной скидкой;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w:t>
      </w:r>
      <w:r w:rsidR="0005145A" w:rsidRPr="000F3F12">
        <w:rPr>
          <w:rFonts w:ascii="Times New Roman" w:hAnsi="Times New Roman"/>
          <w:sz w:val="28"/>
          <w:szCs w:val="28"/>
        </w:rPr>
        <w:t xml:space="preserve"> (расширенный неонатальный скрининг (с 2023 года)</w:t>
      </w:r>
      <w:r w:rsidRPr="000F3F12">
        <w:rPr>
          <w:rFonts w:ascii="Times New Roman" w:hAnsi="Times New Roman"/>
          <w:sz w:val="28"/>
          <w:szCs w:val="28"/>
        </w:rPr>
        <w:t>,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w:t>
      </w:r>
      <w:hyperlink r:id="rId48" w:history="1">
        <w:r w:rsidRPr="000F3F12">
          <w:rPr>
            <w:rFonts w:ascii="Times New Roman" w:hAnsi="Times New Roman"/>
            <w:sz w:val="28"/>
            <w:szCs w:val="28"/>
          </w:rPr>
          <w:t>перечню</w:t>
        </w:r>
      </w:hyperlink>
      <w:r w:rsidRPr="000F3F12">
        <w:rPr>
          <w:rFonts w:ascii="Times New Roman" w:hAnsi="Times New Roman"/>
          <w:sz w:val="28"/>
          <w:szCs w:val="28"/>
        </w:rPr>
        <w:t>, утвержденному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государственной власти субъектов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рамках территориальной программы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(далее - соответствующие бюджеты)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ar116" w:history="1">
        <w:r w:rsidRPr="000F3F12">
          <w:rPr>
            <w:rFonts w:ascii="Times New Roman" w:hAnsi="Times New Roman"/>
            <w:sz w:val="28"/>
            <w:szCs w:val="28"/>
          </w:rPr>
          <w:t>разделе III</w:t>
        </w:r>
      </w:hyperlink>
      <w:r w:rsidRPr="000F3F12">
        <w:rPr>
          <w:rFonts w:ascii="Times New Roman" w:hAnsi="Times New Roman"/>
          <w:sz w:val="28"/>
          <w:szCs w:val="28"/>
        </w:rP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в молочных кухнях и прочих медицинских организациях, входящих в </w:t>
      </w:r>
      <w:hyperlink r:id="rId49" w:history="1">
        <w:r w:rsidRPr="000F3F12">
          <w:rPr>
            <w:rFonts w:ascii="Times New Roman" w:hAnsi="Times New Roman"/>
            <w:sz w:val="28"/>
            <w:szCs w:val="28"/>
          </w:rPr>
          <w:t>номенклатуру</w:t>
        </w:r>
      </w:hyperlink>
      <w:r w:rsidRPr="000F3F12">
        <w:rPr>
          <w:rFonts w:ascii="Times New Roman" w:hAnsi="Times New Roman"/>
          <w:sz w:val="28"/>
          <w:szCs w:val="28"/>
        </w:rPr>
        <w:t xml:space="preserve">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sidR="00034273" w:rsidRPr="000F3F12">
        <w:rPr>
          <w:rFonts w:ascii="Times New Roman" w:hAnsi="Times New Roman"/>
          <w:sz w:val="28"/>
          <w:szCs w:val="28"/>
        </w:rPr>
        <w:t>«</w:t>
      </w:r>
      <w:r w:rsidRPr="000F3F12">
        <w:rPr>
          <w:rFonts w:ascii="Times New Roman" w:hAnsi="Times New Roman"/>
          <w:sz w:val="28"/>
          <w:szCs w:val="28"/>
        </w:rPr>
        <w:t>медицинская реабилитация</w:t>
      </w:r>
      <w:r w:rsidR="00034273" w:rsidRPr="000F3F12">
        <w:rPr>
          <w:rFonts w:ascii="Times New Roman" w:hAnsi="Times New Roman"/>
          <w:sz w:val="28"/>
          <w:szCs w:val="28"/>
        </w:rPr>
        <w:t>»</w:t>
      </w:r>
      <w:r w:rsidRPr="000F3F12">
        <w:rPr>
          <w:rFonts w:ascii="Times New Roman" w:hAnsi="Times New Roman"/>
          <w:sz w:val="28"/>
          <w:szCs w:val="28"/>
        </w:rPr>
        <w:t xml:space="preserve">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 и в случае применения телемедицинских технологий при оказании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2B13A3" w:rsidRPr="000F3F12" w:rsidRDefault="00000AAD" w:rsidP="002B13A3">
      <w:pPr>
        <w:spacing w:after="0" w:line="264" w:lineRule="auto"/>
        <w:ind w:firstLine="709"/>
        <w:jc w:val="center"/>
        <w:rPr>
          <w:rFonts w:ascii="Times New Roman" w:eastAsia="Times New Roman" w:hAnsi="Times New Roman"/>
          <w:sz w:val="28"/>
          <w:szCs w:val="28"/>
          <w:lang w:eastAsia="ru-RU"/>
        </w:rPr>
      </w:pPr>
      <w:bookmarkStart w:id="6" w:name="Par286"/>
      <w:bookmarkEnd w:id="6"/>
      <w:r w:rsidRPr="000F3F12">
        <w:rPr>
          <w:rFonts w:ascii="Times New Roman" w:eastAsia="Times New Roman" w:hAnsi="Times New Roman"/>
          <w:sz w:val="28"/>
          <w:szCs w:val="28"/>
          <w:lang w:eastAsia="ru-RU"/>
        </w:rPr>
        <w:t>VI. Средние нормативы объема медицинской помощи</w:t>
      </w:r>
      <w:r w:rsidR="00A201E7" w:rsidRPr="000F3F12">
        <w:rPr>
          <w:rFonts w:ascii="Times New Roman" w:eastAsia="Times New Roman" w:hAnsi="Times New Roman"/>
          <w:sz w:val="28"/>
          <w:szCs w:val="28"/>
          <w:lang w:eastAsia="ru-RU"/>
        </w:rPr>
        <w:t xml:space="preserve">, </w:t>
      </w:r>
    </w:p>
    <w:p w:rsidR="00A201E7" w:rsidRPr="000F3F12" w:rsidRDefault="00A201E7" w:rsidP="002B13A3">
      <w:pPr>
        <w:spacing w:after="0" w:line="264" w:lineRule="auto"/>
        <w:ind w:firstLine="709"/>
        <w:jc w:val="center"/>
        <w:rPr>
          <w:rFonts w:ascii="Times New Roman" w:eastAsia="Times New Roman" w:hAnsi="Times New Roman"/>
          <w:sz w:val="28"/>
          <w:szCs w:val="28"/>
          <w:lang w:eastAsia="ru-RU"/>
        </w:rPr>
      </w:pPr>
      <w:r w:rsidRPr="000F3F12">
        <w:rPr>
          <w:rFonts w:ascii="Times New Roman" w:eastAsia="Times New Roman" w:hAnsi="Times New Roman"/>
          <w:sz w:val="28"/>
          <w:szCs w:val="28"/>
          <w:lang w:eastAsia="ru-RU"/>
        </w:rPr>
        <w:t>средние нормативы финансовых затрат</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на единицу объема медицинской помощи, средние подушевые</w:t>
      </w:r>
      <w:r w:rsidR="002B13A3" w:rsidRPr="000F3F12">
        <w:rPr>
          <w:rFonts w:ascii="Times New Roman" w:eastAsia="Times New Roman" w:hAnsi="Times New Roman"/>
          <w:sz w:val="28"/>
          <w:szCs w:val="28"/>
          <w:lang w:eastAsia="ru-RU"/>
        </w:rPr>
        <w:t xml:space="preserve"> </w:t>
      </w:r>
      <w:r w:rsidRPr="000F3F12">
        <w:rPr>
          <w:rFonts w:ascii="Times New Roman" w:eastAsia="Times New Roman" w:hAnsi="Times New Roman"/>
          <w:sz w:val="28"/>
          <w:szCs w:val="28"/>
          <w:lang w:eastAsia="ru-RU"/>
        </w:rPr>
        <w:t>нормативы финансирования</w:t>
      </w:r>
    </w:p>
    <w:p w:rsidR="00000AAD" w:rsidRPr="000F3F12" w:rsidRDefault="00000AAD" w:rsidP="00053A3A">
      <w:pPr>
        <w:autoSpaceDE w:val="0"/>
        <w:autoSpaceDN w:val="0"/>
        <w:adjustRightInd w:val="0"/>
        <w:spacing w:after="0" w:line="240" w:lineRule="auto"/>
        <w:jc w:val="center"/>
        <w:outlineLvl w:val="1"/>
        <w:rPr>
          <w:rFonts w:ascii="Times New Roman" w:hAnsi="Times New Roman"/>
        </w:rPr>
      </w:pP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r w:rsidR="00A201E7" w:rsidRPr="000F3F12">
        <w:rPr>
          <w:rFonts w:ascii="Times New Roman" w:hAnsi="Times New Roman"/>
          <w:sz w:val="28"/>
          <w:szCs w:val="28"/>
        </w:rPr>
        <w:t>.</w:t>
      </w:r>
      <w:r w:rsidRPr="000F3F12">
        <w:rPr>
          <w:rFonts w:ascii="Times New Roman" w:hAnsi="Times New Roman"/>
          <w:sz w:val="28"/>
          <w:szCs w:val="28"/>
        </w:rPr>
        <w:t xml:space="preserve"> </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учитывая приоритетность финансового обеспечения первичной медико-санитарной помощи.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части медицинской помощи, финансовое обеспечение которой осуществляется за счет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w:t>
      </w:r>
      <w:r w:rsidR="00034273" w:rsidRPr="000F3F12">
        <w:rPr>
          <w:rFonts w:ascii="Times New Roman" w:hAnsi="Times New Roman"/>
          <w:sz w:val="28"/>
          <w:szCs w:val="28"/>
        </w:rPr>
        <w:t>,</w:t>
      </w:r>
      <w:r w:rsidRPr="000F3F12">
        <w:rPr>
          <w:rFonts w:ascii="Times New Roman" w:hAnsi="Times New Roman"/>
          <w:sz w:val="28"/>
          <w:szCs w:val="28"/>
        </w:rPr>
        <w:t xml:space="preserve"> установленные в территориальных программах дифференцированные нормативы объема медицинской помощи могут быть обоснованно ниже средних нормативов, предусмотренных настоящим разделом Программы.</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телемедицинских </w:t>
      </w:r>
      <w:hyperlink r:id="rId50" w:history="1">
        <w:r w:rsidRPr="000F3F12">
          <w:rPr>
            <w:rFonts w:ascii="Times New Roman" w:hAnsi="Times New Roman"/>
            <w:sz w:val="28"/>
            <w:szCs w:val="28"/>
          </w:rPr>
          <w:t>технологий</w:t>
        </w:r>
      </w:hyperlink>
      <w:r w:rsidRPr="000F3F12">
        <w:rPr>
          <w:rFonts w:ascii="Times New Roman" w:hAnsi="Times New Roman"/>
          <w:sz w:val="28"/>
          <w:szCs w:val="28"/>
        </w:rPr>
        <w:t xml:space="preserve"> и передвижных форм оказания медицинской помощи.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формировании территориальной программы обязательного медицинского страхования субъект Российской Федерации учитывает объем специализированной, в том числе высокотехнологичной, медицинской помощи в стационарных условиях и в условиях дневных стационаров, оказываемой федеральными медицинскими организациями, в соответствии с установленными Программой нормативами.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Субъект Российской Федерации вправе корректировать указанный объем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в условиях дневн</w:t>
      </w:r>
      <w:r w:rsidR="00034273" w:rsidRPr="000F3F12">
        <w:rPr>
          <w:rFonts w:ascii="Times New Roman" w:hAnsi="Times New Roman"/>
          <w:sz w:val="28"/>
          <w:szCs w:val="28"/>
        </w:rPr>
        <w:t>ых</w:t>
      </w:r>
      <w:r w:rsidRPr="000F3F12">
        <w:rPr>
          <w:rFonts w:ascii="Times New Roman" w:hAnsi="Times New Roman"/>
          <w:sz w:val="28"/>
          <w:szCs w:val="28"/>
        </w:rPr>
        <w:t xml:space="preserve"> стационар</w:t>
      </w:r>
      <w:r w:rsidR="00034273" w:rsidRPr="000F3F12">
        <w:rPr>
          <w:rFonts w:ascii="Times New Roman" w:hAnsi="Times New Roman"/>
          <w:sz w:val="28"/>
          <w:szCs w:val="28"/>
        </w:rPr>
        <w:t>ов</w:t>
      </w:r>
      <w:r w:rsidRPr="000F3F12">
        <w:rPr>
          <w:rFonts w:ascii="Times New Roman" w:hAnsi="Times New Roman"/>
          <w:sz w:val="28"/>
          <w:szCs w:val="28"/>
        </w:rPr>
        <w:t>, могут быть обоснованно выше или ниже средних нормативов, установленных Программой.</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Установленные в территориальной программе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и вправе корректировать их размеры с учетом применения в регионе различных видов и методов исследований систем, органов и тканей человека, обусловленного заболеваемостью населения.</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и оплачены в соответствии с законодательством Российской Федерации.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hyperlink w:anchor="Par286" w:history="1">
        <w:r w:rsidRPr="000F3F12">
          <w:rPr>
            <w:rFonts w:ascii="Times New Roman" w:hAnsi="Times New Roman"/>
            <w:sz w:val="28"/>
            <w:szCs w:val="28"/>
          </w:rPr>
          <w:t>разделом VI</w:t>
        </w:r>
      </w:hyperlink>
      <w:r w:rsidRPr="000F3F12">
        <w:rPr>
          <w:rFonts w:ascii="Times New Roman" w:hAnsi="Times New Roman"/>
          <w:sz w:val="28"/>
          <w:szCs w:val="28"/>
        </w:rPr>
        <w:t xml:space="preserve"> и настоящим разделом Программы.</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Фонда устанавливаются с учетом соответствующих коэффициентов дифференциации, рассчитанных в соответствии с </w:t>
      </w:r>
      <w:hyperlink r:id="rId51" w:history="1">
        <w:r w:rsidRPr="000F3F12">
          <w:rPr>
            <w:rFonts w:ascii="Times New Roman" w:hAnsi="Times New Roman"/>
            <w:sz w:val="28"/>
            <w:szCs w:val="28"/>
          </w:rPr>
          <w:t>постановлением</w:t>
        </w:r>
      </w:hyperlink>
      <w:r w:rsidRPr="000F3F12">
        <w:rPr>
          <w:rFonts w:ascii="Times New Roman" w:hAnsi="Times New Roman"/>
          <w:sz w:val="28"/>
          <w:szCs w:val="28"/>
        </w:rPr>
        <w:t xml:space="preserve"> Правительства Российской Федерации от 5 мая 2012 г. </w:t>
      </w:r>
      <w:r w:rsidR="00034273" w:rsidRPr="000F3F12">
        <w:rPr>
          <w:rFonts w:ascii="Times New Roman" w:hAnsi="Times New Roman"/>
          <w:sz w:val="28"/>
          <w:szCs w:val="28"/>
        </w:rPr>
        <w:t>№</w:t>
      </w:r>
      <w:r w:rsidRPr="000F3F12">
        <w:rPr>
          <w:rFonts w:ascii="Times New Roman" w:hAnsi="Times New Roman"/>
          <w:sz w:val="28"/>
          <w:szCs w:val="28"/>
        </w:rPr>
        <w:t xml:space="preserve"> 462 </w:t>
      </w:r>
      <w:r w:rsidR="00034273" w:rsidRPr="000F3F12">
        <w:rPr>
          <w:rFonts w:ascii="Times New Roman" w:hAnsi="Times New Roman"/>
          <w:sz w:val="28"/>
          <w:szCs w:val="28"/>
        </w:rPr>
        <w:t>«</w:t>
      </w:r>
      <w:r w:rsidRPr="000F3F12">
        <w:rPr>
          <w:rFonts w:ascii="Times New Roman" w:hAnsi="Times New Roman"/>
          <w:sz w:val="28"/>
          <w:szCs w:val="28"/>
        </w:rPr>
        <w: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034273" w:rsidRPr="000F3F12">
        <w:rPr>
          <w:rFonts w:ascii="Times New Roman" w:hAnsi="Times New Roman"/>
          <w:sz w:val="28"/>
          <w:szCs w:val="28"/>
        </w:rPr>
        <w:t>»</w:t>
      </w:r>
      <w:r w:rsidRPr="000F3F12">
        <w:rPr>
          <w:rFonts w:ascii="Times New Roman" w:hAnsi="Times New Roman"/>
          <w:sz w:val="28"/>
          <w:szCs w:val="28"/>
        </w:rPr>
        <w:t>.</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субъектов Российской Федерации, в том числе в части заработной платы медицинских работников.</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Средние подушевые нормативы финансирования, предусмотренные Программой (без учета расходов федерального бюджета), составляют:</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за счет бюджетных ассигнований соответствующих бюджетов (в расчете на 1 жителя) в 2022 году </w:t>
      </w:r>
      <w:r w:rsidR="00A87BDD" w:rsidRPr="000F3F12">
        <w:rPr>
          <w:rFonts w:ascii="Times New Roman" w:hAnsi="Times New Roman"/>
          <w:sz w:val="28"/>
          <w:szCs w:val="28"/>
        </w:rPr>
        <w:t>–</w:t>
      </w:r>
      <w:r w:rsidRPr="000F3F12">
        <w:rPr>
          <w:rFonts w:ascii="Times New Roman" w:hAnsi="Times New Roman"/>
          <w:sz w:val="28"/>
          <w:szCs w:val="28"/>
        </w:rPr>
        <w:t xml:space="preserve"> </w:t>
      </w:r>
      <w:r w:rsidR="00A87BDD" w:rsidRPr="000F3F12">
        <w:rPr>
          <w:rFonts w:ascii="Times New Roman" w:hAnsi="Times New Roman"/>
          <w:sz w:val="28"/>
          <w:szCs w:val="28"/>
        </w:rPr>
        <w:t>3875,3</w:t>
      </w:r>
      <w:r w:rsidRPr="000F3F12">
        <w:rPr>
          <w:rFonts w:ascii="Times New Roman" w:hAnsi="Times New Roman"/>
          <w:sz w:val="28"/>
          <w:szCs w:val="28"/>
        </w:rPr>
        <w:t xml:space="preserve"> рубля, 2023 году </w:t>
      </w:r>
      <w:r w:rsidR="00A87BDD" w:rsidRPr="000F3F12">
        <w:rPr>
          <w:rFonts w:ascii="Times New Roman" w:hAnsi="Times New Roman"/>
          <w:sz w:val="28"/>
          <w:szCs w:val="28"/>
        </w:rPr>
        <w:t>–</w:t>
      </w:r>
      <w:r w:rsidRPr="000F3F12">
        <w:rPr>
          <w:rFonts w:ascii="Times New Roman" w:hAnsi="Times New Roman"/>
          <w:sz w:val="28"/>
          <w:szCs w:val="28"/>
        </w:rPr>
        <w:t xml:space="preserve"> </w:t>
      </w:r>
      <w:r w:rsidR="00A87BDD" w:rsidRPr="000F3F12">
        <w:rPr>
          <w:rFonts w:ascii="Times New Roman" w:hAnsi="Times New Roman"/>
          <w:sz w:val="28"/>
          <w:szCs w:val="28"/>
        </w:rPr>
        <w:t>4030,3</w:t>
      </w:r>
      <w:r w:rsidRPr="000F3F12">
        <w:rPr>
          <w:rFonts w:ascii="Times New Roman" w:hAnsi="Times New Roman"/>
          <w:sz w:val="28"/>
          <w:szCs w:val="28"/>
        </w:rPr>
        <w:t xml:space="preserve"> рубля и 2024 году </w:t>
      </w:r>
      <w:r w:rsidR="00A87BDD" w:rsidRPr="000F3F12">
        <w:rPr>
          <w:rFonts w:ascii="Times New Roman" w:hAnsi="Times New Roman"/>
          <w:sz w:val="28"/>
          <w:szCs w:val="28"/>
        </w:rPr>
        <w:t>–</w:t>
      </w:r>
      <w:r w:rsidRPr="000F3F12">
        <w:rPr>
          <w:rFonts w:ascii="Times New Roman" w:hAnsi="Times New Roman"/>
          <w:sz w:val="28"/>
          <w:szCs w:val="28"/>
        </w:rPr>
        <w:t xml:space="preserve"> </w:t>
      </w:r>
      <w:r w:rsidR="00A87BDD" w:rsidRPr="000F3F12">
        <w:rPr>
          <w:rFonts w:ascii="Times New Roman" w:hAnsi="Times New Roman"/>
          <w:sz w:val="28"/>
          <w:szCs w:val="28"/>
        </w:rPr>
        <w:t>4191,5 </w:t>
      </w:r>
      <w:r w:rsidRPr="000F3F12">
        <w:rPr>
          <w:rFonts w:ascii="Times New Roman" w:hAnsi="Times New Roman"/>
          <w:sz w:val="28"/>
          <w:szCs w:val="28"/>
        </w:rPr>
        <w:t>рубля;</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за счет средств обязательного медицинского страхования на финансирование базовой программы обязательного медицинского страхования (в расчете на 1 застрахованное лицо) в 2022 году -  рубля, в 2023 году -  рублей и в 2024 году -  рубля, в том числе:</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на оказание медицинской помощи федеральными медицинскими организациями в 2022 году </w:t>
      </w:r>
      <w:r w:rsidR="00034273" w:rsidRPr="000F3F12">
        <w:rPr>
          <w:rFonts w:ascii="Times New Roman" w:hAnsi="Times New Roman"/>
          <w:sz w:val="28"/>
          <w:szCs w:val="28"/>
        </w:rPr>
        <w:t>- рублей</w:t>
      </w:r>
      <w:r w:rsidRPr="000F3F12">
        <w:rPr>
          <w:rFonts w:ascii="Times New Roman" w:hAnsi="Times New Roman"/>
          <w:sz w:val="28"/>
          <w:szCs w:val="28"/>
        </w:rPr>
        <w:t xml:space="preserve">, в 2023 году </w:t>
      </w:r>
      <w:r w:rsidR="00034273" w:rsidRPr="000F3F12">
        <w:rPr>
          <w:rFonts w:ascii="Times New Roman" w:hAnsi="Times New Roman"/>
          <w:sz w:val="28"/>
          <w:szCs w:val="28"/>
        </w:rPr>
        <w:t>- рубля</w:t>
      </w:r>
      <w:r w:rsidRPr="000F3F12">
        <w:rPr>
          <w:rFonts w:ascii="Times New Roman" w:hAnsi="Times New Roman"/>
          <w:sz w:val="28"/>
          <w:szCs w:val="28"/>
        </w:rPr>
        <w:t xml:space="preserve"> и в 2024 году - рубля;</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на оказание медицинской помощи медицинскими организациями (за исключением федеральных медицинских организаций) в 2022 году - рубля, в 2023 году - рубля, в 2024 году - рубля.</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установлении в территориальной программе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за счет бюджетных ассигнований соответствующих бюджетов.</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Средние подушевые нормативы финансирования базовой программы обязательного медицинского страхования за счет субвенций из бюджета Фонда сформированы без учета средств бюджета Фонда,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r:id="rId52" w:history="1">
        <w:r w:rsidRPr="000F3F12">
          <w:rPr>
            <w:rFonts w:ascii="Times New Roman" w:hAnsi="Times New Roman"/>
            <w:sz w:val="28"/>
            <w:szCs w:val="28"/>
          </w:rPr>
          <w:t>разделом II</w:t>
        </w:r>
      </w:hyperlink>
      <w:r w:rsidRPr="000F3F12">
        <w:rPr>
          <w:rFonts w:ascii="Times New Roman" w:hAnsi="Times New Roman"/>
          <w:sz w:val="28"/>
          <w:szCs w:val="28"/>
        </w:rPr>
        <w:t xml:space="preserve"> перечня видов высокотехнологичной медицинской помощи.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(которые могут быть обоснованно выше или ниже соответствующих средних нормативов, установленных Программой)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субъекты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фельдшерско-акушерских пунктов, а также маршрутизации пациентов при оказании медицинской помощи.</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медицинских организаций, обслуживающих до 20 тыс. человек, - не менее 1,113;</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медицинских организаций, обслуживающих свыше 20 тысяч человек, - не менее 1,04.</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фельдшерского или фельдшерско-акушерского пункта, обслуживающего от 100 до 900 жителей, - 1087,7 тыс. рублей;</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фельдшерского или фельдшерско-акушерского пункта, обслуживающего от 900 до 1500 жителей, - 1 723,1 тыс. рублей;</w:t>
      </w:r>
    </w:p>
    <w:p w:rsidR="00D51F58" w:rsidRPr="000F3F12" w:rsidRDefault="00D51F58" w:rsidP="00D51F58">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для фельдшерского или фельдшерско-акушерского пункта, обслуживающего от 1500 до 2000 жителей, - 1 934,9 тыс. рублей.</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или фельдшерско-акушерским пунктом, к размеру финансового обеспечения фельдшерского или фельдшерско-акушерского пункта, обслуживающего от 100 до 900 жителей.</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При этом размер финансового обеспечения фельдшерских и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53" w:history="1">
        <w:r w:rsidRPr="000F3F12">
          <w:rPr>
            <w:rFonts w:ascii="Times New Roman" w:hAnsi="Times New Roman"/>
            <w:sz w:val="28"/>
            <w:szCs w:val="28"/>
          </w:rPr>
          <w:t>Указом</w:t>
        </w:r>
      </w:hyperlink>
      <w:r w:rsidRPr="000F3F12">
        <w:rPr>
          <w:rFonts w:ascii="Times New Roman" w:hAnsi="Times New Roman"/>
          <w:sz w:val="28"/>
          <w:szCs w:val="28"/>
        </w:rPr>
        <w:t xml:space="preserve"> Президента Российской Федерации от 7 мая 2012 г. </w:t>
      </w:r>
      <w:r w:rsidR="00034273" w:rsidRPr="000F3F12">
        <w:rPr>
          <w:rFonts w:ascii="Times New Roman" w:hAnsi="Times New Roman"/>
          <w:sz w:val="28"/>
          <w:szCs w:val="28"/>
        </w:rPr>
        <w:t>№</w:t>
      </w:r>
      <w:r w:rsidRPr="000F3F12">
        <w:rPr>
          <w:rFonts w:ascii="Times New Roman" w:hAnsi="Times New Roman"/>
          <w:sz w:val="28"/>
          <w:szCs w:val="28"/>
        </w:rPr>
        <w:t xml:space="preserve"> 597 </w:t>
      </w:r>
      <w:r w:rsidR="00034273" w:rsidRPr="000F3F12">
        <w:rPr>
          <w:rFonts w:ascii="Times New Roman" w:hAnsi="Times New Roman"/>
          <w:sz w:val="28"/>
          <w:szCs w:val="28"/>
        </w:rPr>
        <w:t>«</w:t>
      </w:r>
      <w:r w:rsidRPr="000F3F12">
        <w:rPr>
          <w:rFonts w:ascii="Times New Roman" w:hAnsi="Times New Roman"/>
          <w:sz w:val="28"/>
          <w:szCs w:val="28"/>
        </w:rPr>
        <w:t>О мероприятиях по реализации государственной социальной политики</w:t>
      </w:r>
      <w:r w:rsidR="00034273" w:rsidRPr="000F3F12">
        <w:rPr>
          <w:rFonts w:ascii="Times New Roman" w:hAnsi="Times New Roman"/>
          <w:sz w:val="28"/>
          <w:szCs w:val="28"/>
        </w:rPr>
        <w:t>»</w:t>
      </w:r>
      <w:r w:rsidRPr="000F3F12">
        <w:rPr>
          <w:rFonts w:ascii="Times New Roman" w:hAnsi="Times New Roman"/>
          <w:sz w:val="28"/>
          <w:szCs w:val="28"/>
        </w:rPr>
        <w:t>, и уровнем средней заработной платы в соответствующем регионе.</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w:t>
      </w: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p>
    <w:p w:rsidR="00A201E7" w:rsidRPr="000F3F12" w:rsidRDefault="00A201E7" w:rsidP="00053A3A">
      <w:pPr>
        <w:autoSpaceDE w:val="0"/>
        <w:autoSpaceDN w:val="0"/>
        <w:adjustRightInd w:val="0"/>
        <w:spacing w:after="0" w:line="240" w:lineRule="auto"/>
        <w:ind w:firstLine="540"/>
        <w:jc w:val="both"/>
        <w:rPr>
          <w:rFonts w:ascii="Times New Roman" w:hAnsi="Times New Roman"/>
          <w:sz w:val="28"/>
          <w:szCs w:val="28"/>
        </w:rPr>
      </w:pPr>
    </w:p>
    <w:p w:rsidR="0014511B" w:rsidRPr="000F3F12" w:rsidRDefault="0014511B" w:rsidP="00053A3A">
      <w:pPr>
        <w:autoSpaceDE w:val="0"/>
        <w:autoSpaceDN w:val="0"/>
        <w:adjustRightInd w:val="0"/>
        <w:spacing w:after="0" w:line="240" w:lineRule="auto"/>
        <w:ind w:firstLine="540"/>
        <w:jc w:val="both"/>
        <w:rPr>
          <w:rFonts w:ascii="Times New Roman" w:hAnsi="Times New Roman"/>
          <w:sz w:val="28"/>
          <w:szCs w:val="28"/>
        </w:rPr>
        <w:sectPr w:rsidR="0014511B" w:rsidRPr="000F3F12" w:rsidSect="0028125E">
          <w:headerReference w:type="default" r:id="rId54"/>
          <w:pgSz w:w="11906" w:h="16838"/>
          <w:pgMar w:top="1440" w:right="566" w:bottom="1440" w:left="1133" w:header="0" w:footer="0" w:gutter="0"/>
          <w:cols w:space="720"/>
          <w:noEndnote/>
          <w:titlePg/>
          <w:docGrid w:linePitch="299"/>
        </w:sectPr>
      </w:pPr>
    </w:p>
    <w:tbl>
      <w:tblPr>
        <w:tblW w:w="5000" w:type="pct"/>
        <w:tblLook w:val="04A0"/>
      </w:tblPr>
      <w:tblGrid>
        <w:gridCol w:w="5715"/>
        <w:gridCol w:w="1367"/>
        <w:gridCol w:w="1182"/>
        <w:gridCol w:w="1182"/>
        <w:gridCol w:w="1182"/>
        <w:gridCol w:w="1182"/>
        <w:gridCol w:w="1182"/>
        <w:gridCol w:w="1182"/>
      </w:tblGrid>
      <w:tr w:rsidR="00760722" w:rsidRPr="000F3F12" w:rsidTr="00EE7748">
        <w:trPr>
          <w:trHeight w:val="315"/>
        </w:trPr>
        <w:tc>
          <w:tcPr>
            <w:tcW w:w="5000" w:type="pct"/>
            <w:gridSpan w:val="8"/>
            <w:tcBorders>
              <w:top w:val="nil"/>
              <w:left w:val="nil"/>
              <w:bottom w:val="nil"/>
              <w:right w:val="nil"/>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b/>
                <w:bCs/>
                <w:sz w:val="24"/>
                <w:szCs w:val="24"/>
                <w:lang w:eastAsia="ru-RU"/>
              </w:rPr>
            </w:pPr>
            <w:r w:rsidRPr="000F3F12">
              <w:rPr>
                <w:rFonts w:ascii="Times New Roman" w:eastAsia="Times New Roman" w:hAnsi="Times New Roman"/>
                <w:b/>
                <w:bCs/>
                <w:sz w:val="24"/>
                <w:szCs w:val="24"/>
                <w:lang w:eastAsia="ru-RU"/>
              </w:rPr>
              <w:t>Средние нормативы объема оказания и средни</w:t>
            </w:r>
            <w:r w:rsidR="00034273" w:rsidRPr="000F3F12">
              <w:rPr>
                <w:rFonts w:ascii="Times New Roman" w:eastAsia="Times New Roman" w:hAnsi="Times New Roman"/>
                <w:b/>
                <w:bCs/>
                <w:sz w:val="24"/>
                <w:szCs w:val="24"/>
                <w:lang w:eastAsia="ru-RU"/>
              </w:rPr>
              <w:t>е</w:t>
            </w:r>
            <w:r w:rsidRPr="000F3F12">
              <w:rPr>
                <w:rFonts w:ascii="Times New Roman" w:eastAsia="Times New Roman" w:hAnsi="Times New Roman"/>
                <w:b/>
                <w:bCs/>
                <w:sz w:val="24"/>
                <w:szCs w:val="24"/>
                <w:lang w:eastAsia="ru-RU"/>
              </w:rPr>
              <w:t xml:space="preserve"> нормативы финансовых затрат на </w:t>
            </w:r>
            <w:r w:rsidR="00034273" w:rsidRPr="000F3F12">
              <w:rPr>
                <w:rFonts w:ascii="Times New Roman" w:eastAsia="Times New Roman" w:hAnsi="Times New Roman"/>
                <w:b/>
                <w:bCs/>
                <w:sz w:val="24"/>
                <w:szCs w:val="24"/>
                <w:lang w:eastAsia="ru-RU"/>
              </w:rPr>
              <w:t>единицу объема</w:t>
            </w:r>
            <w:r w:rsidRPr="000F3F12">
              <w:rPr>
                <w:rFonts w:ascii="Times New Roman" w:eastAsia="Times New Roman" w:hAnsi="Times New Roman"/>
                <w:b/>
                <w:bCs/>
                <w:sz w:val="24"/>
                <w:szCs w:val="24"/>
                <w:lang w:eastAsia="ru-RU"/>
              </w:rPr>
              <w:t xml:space="preserve"> медицинской помощи</w:t>
            </w:r>
          </w:p>
          <w:p w:rsidR="00760722" w:rsidRPr="000F3F12" w:rsidRDefault="00760722" w:rsidP="00053A3A">
            <w:pPr>
              <w:spacing w:after="0" w:line="240" w:lineRule="auto"/>
              <w:jc w:val="center"/>
              <w:rPr>
                <w:rFonts w:ascii="Times New Roman" w:eastAsia="Times New Roman" w:hAnsi="Times New Roman"/>
                <w:b/>
                <w:bCs/>
                <w:sz w:val="24"/>
                <w:szCs w:val="24"/>
                <w:lang w:eastAsia="ru-RU"/>
              </w:rPr>
            </w:pPr>
            <w:r w:rsidRPr="000F3F12">
              <w:rPr>
                <w:rFonts w:ascii="Times New Roman" w:eastAsia="Times New Roman" w:hAnsi="Times New Roman"/>
                <w:b/>
                <w:bCs/>
                <w:sz w:val="24"/>
                <w:szCs w:val="24"/>
                <w:lang w:eastAsia="ru-RU"/>
              </w:rPr>
              <w:t xml:space="preserve"> на 2022-2024 годы</w:t>
            </w:r>
          </w:p>
        </w:tc>
      </w:tr>
      <w:tr w:rsidR="00760722" w:rsidRPr="000F3F12" w:rsidTr="00EE7748">
        <w:trPr>
          <w:trHeight w:val="300"/>
        </w:trPr>
        <w:tc>
          <w:tcPr>
            <w:tcW w:w="5000" w:type="pct"/>
            <w:gridSpan w:val="8"/>
            <w:tcBorders>
              <w:top w:val="nil"/>
              <w:left w:val="nil"/>
              <w:bottom w:val="single" w:sz="4" w:space="0" w:color="auto"/>
              <w:right w:val="nil"/>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b/>
                <w:bCs/>
                <w:lang w:eastAsia="ru-RU"/>
              </w:rPr>
            </w:pPr>
            <w:r w:rsidRPr="000F3F12">
              <w:rPr>
                <w:rFonts w:ascii="Times New Roman" w:eastAsia="Times New Roman" w:hAnsi="Times New Roman"/>
                <w:b/>
                <w:bCs/>
                <w:lang w:eastAsia="ru-RU"/>
              </w:rPr>
              <w:t>Раздел 1. За счет бюджетных ассигнований</w:t>
            </w:r>
            <w:r w:rsidR="0007471D" w:rsidRPr="000F3F12">
              <w:rPr>
                <w:rFonts w:ascii="Times New Roman" w:eastAsia="Times New Roman" w:hAnsi="Times New Roman"/>
                <w:b/>
                <w:bCs/>
                <w:lang w:eastAsia="ru-RU"/>
              </w:rPr>
              <w:t xml:space="preserve"> соответствующих бюджетов</w:t>
            </w:r>
          </w:p>
        </w:tc>
      </w:tr>
      <w:tr w:rsidR="00760722" w:rsidRPr="000F3F12" w:rsidTr="00270F1E">
        <w:trPr>
          <w:trHeight w:val="300"/>
        </w:trPr>
        <w:tc>
          <w:tcPr>
            <w:tcW w:w="2056" w:type="pct"/>
            <w:vMerge w:val="restart"/>
            <w:tcBorders>
              <w:top w:val="nil"/>
              <w:left w:val="single" w:sz="4" w:space="0" w:color="auto"/>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Виды и условия оказания медицинской помощи</w:t>
            </w:r>
            <w:r w:rsidR="0007471D" w:rsidRPr="000F3F12">
              <w:rPr>
                <w:rFonts w:ascii="Times New Roman" w:eastAsia="Times New Roman" w:hAnsi="Times New Roman"/>
                <w:color w:val="000000"/>
                <w:vertAlign w:val="superscript"/>
                <w:lang w:eastAsia="ru-RU"/>
              </w:rPr>
              <w:t>1</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Единица измерения    на 1 жителя</w:t>
            </w:r>
          </w:p>
        </w:tc>
        <w:tc>
          <w:tcPr>
            <w:tcW w:w="823" w:type="pct"/>
            <w:gridSpan w:val="2"/>
            <w:tcBorders>
              <w:top w:val="single" w:sz="4" w:space="0" w:color="auto"/>
              <w:left w:val="nil"/>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2022 год</w:t>
            </w:r>
          </w:p>
        </w:tc>
        <w:tc>
          <w:tcPr>
            <w:tcW w:w="823" w:type="pct"/>
            <w:gridSpan w:val="2"/>
            <w:tcBorders>
              <w:top w:val="single" w:sz="4" w:space="0" w:color="auto"/>
              <w:left w:val="nil"/>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2023 год</w:t>
            </w:r>
          </w:p>
        </w:tc>
        <w:tc>
          <w:tcPr>
            <w:tcW w:w="823" w:type="pct"/>
            <w:gridSpan w:val="2"/>
            <w:tcBorders>
              <w:top w:val="single" w:sz="4" w:space="0" w:color="auto"/>
              <w:left w:val="nil"/>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2024 год</w:t>
            </w:r>
          </w:p>
        </w:tc>
      </w:tr>
      <w:tr w:rsidR="00760722" w:rsidRPr="000F3F12" w:rsidTr="00EE7748">
        <w:trPr>
          <w:trHeight w:val="2190"/>
        </w:trPr>
        <w:tc>
          <w:tcPr>
            <w:tcW w:w="2255" w:type="pct"/>
            <w:vMerge/>
            <w:tcBorders>
              <w:top w:val="nil"/>
              <w:left w:val="single" w:sz="4" w:space="0" w:color="auto"/>
              <w:bottom w:val="single" w:sz="4" w:space="0" w:color="auto"/>
              <w:right w:val="single" w:sz="4" w:space="0" w:color="auto"/>
            </w:tcBorders>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p>
        </w:tc>
        <w:tc>
          <w:tcPr>
            <w:tcW w:w="442" w:type="pct"/>
            <w:vMerge/>
            <w:tcBorders>
              <w:top w:val="nil"/>
              <w:left w:val="single" w:sz="4" w:space="0" w:color="auto"/>
              <w:bottom w:val="single" w:sz="4" w:space="0" w:color="auto"/>
              <w:right w:val="single" w:sz="4" w:space="0" w:color="auto"/>
            </w:tcBorders>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Средние нормативы объема медицинской помощи</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Средние нормативы финансовых затрат на единицу объема медицинской помощи, руб.</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Средние нормативы объема медицинской помощи</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Средние нормативы финансовых затрат на единицу объема медицинской помощи, руб.</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Средние нормативы объема медицинской помощи</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Средние нормативы финансовых затрат на единицу объема медицинской помощи, руб.</w:t>
            </w:r>
          </w:p>
        </w:tc>
      </w:tr>
      <w:tr w:rsidR="00760722" w:rsidRPr="000F3F12" w:rsidTr="00EE7748">
        <w:trPr>
          <w:trHeight w:val="300"/>
        </w:trPr>
        <w:tc>
          <w:tcPr>
            <w:tcW w:w="2255" w:type="pct"/>
            <w:tcBorders>
              <w:top w:val="nil"/>
              <w:left w:val="single" w:sz="4" w:space="0" w:color="auto"/>
              <w:bottom w:val="single" w:sz="4" w:space="0" w:color="auto"/>
              <w:right w:val="single" w:sz="4" w:space="0" w:color="auto"/>
            </w:tcBorders>
            <w:shd w:val="clear" w:color="000000" w:fill="FFFFFF"/>
            <w:vAlign w:val="center"/>
            <w:hideMark/>
          </w:tcPr>
          <w:p w:rsidR="00760722" w:rsidRPr="000F3F12" w:rsidRDefault="00760722" w:rsidP="00053A3A">
            <w:pPr>
              <w:spacing w:after="0" w:line="240" w:lineRule="auto"/>
              <w:rPr>
                <w:rFonts w:ascii="Times New Roman" w:eastAsia="Times New Roman" w:hAnsi="Times New Roman"/>
                <w:b/>
                <w:bCs/>
                <w:lang w:eastAsia="ru-RU"/>
              </w:rPr>
            </w:pPr>
            <w:r w:rsidRPr="000F3F12">
              <w:rPr>
                <w:rFonts w:ascii="Times New Roman" w:eastAsia="Times New Roman" w:hAnsi="Times New Roman"/>
                <w:b/>
                <w:bCs/>
                <w:lang w:eastAsia="ru-RU"/>
              </w:rPr>
              <w:t>2. Первичная медико-санитарная помощь</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r>
      <w:tr w:rsidR="00760722" w:rsidRPr="000F3F12" w:rsidTr="00EE7748">
        <w:trPr>
          <w:trHeight w:val="300"/>
        </w:trPr>
        <w:tc>
          <w:tcPr>
            <w:tcW w:w="2255" w:type="pct"/>
            <w:tcBorders>
              <w:top w:val="nil"/>
              <w:left w:val="single" w:sz="4" w:space="0" w:color="auto"/>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2.1  В амбулаторных условиях:</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r>
      <w:tr w:rsidR="00760722" w:rsidRPr="000F3F12" w:rsidTr="00EE7748">
        <w:trPr>
          <w:trHeight w:val="360"/>
        </w:trPr>
        <w:tc>
          <w:tcPr>
            <w:tcW w:w="2255" w:type="pct"/>
            <w:tcBorders>
              <w:top w:val="nil"/>
              <w:left w:val="single" w:sz="4" w:space="0" w:color="auto"/>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rPr>
                <w:rFonts w:ascii="Times New Roman" w:eastAsia="Times New Roman" w:hAnsi="Times New Roman"/>
                <w:color w:val="000000"/>
                <w:lang w:eastAsia="ru-RU"/>
              </w:rPr>
            </w:pPr>
            <w:r w:rsidRPr="000F3F12">
              <w:rPr>
                <w:rFonts w:ascii="Times New Roman" w:eastAsia="Times New Roman" w:hAnsi="Times New Roman"/>
                <w:color w:val="000000"/>
                <w:lang w:eastAsia="ru-RU"/>
              </w:rPr>
              <w:t xml:space="preserve">2.1.1) с профилактической и иными целями </w:t>
            </w:r>
            <w:r w:rsidRPr="000F3F12">
              <w:rPr>
                <w:rFonts w:ascii="Times New Roman" w:eastAsia="Times New Roman" w:hAnsi="Times New Roman"/>
                <w:color w:val="000000"/>
                <w:vertAlign w:val="superscript"/>
                <w:lang w:eastAsia="ru-RU"/>
              </w:rPr>
              <w:t>2</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посещения</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0,73</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493,1</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 </w:t>
            </w:r>
            <w:r w:rsidR="0007471D" w:rsidRPr="000F3F12">
              <w:rPr>
                <w:rFonts w:ascii="Times New Roman" w:eastAsia="Times New Roman" w:hAnsi="Times New Roman"/>
                <w:lang w:eastAsia="ru-RU"/>
              </w:rPr>
              <w:t>0,73</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512,8</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 </w:t>
            </w:r>
            <w:r w:rsidR="0007471D" w:rsidRPr="000F3F12">
              <w:rPr>
                <w:rFonts w:ascii="Times New Roman" w:eastAsia="Times New Roman" w:hAnsi="Times New Roman"/>
                <w:lang w:eastAsia="ru-RU"/>
              </w:rPr>
              <w:t>0,73</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533,3</w:t>
            </w:r>
            <w:r w:rsidR="00760722" w:rsidRPr="000F3F12">
              <w:rPr>
                <w:rFonts w:ascii="Times New Roman" w:eastAsia="Times New Roman" w:hAnsi="Times New Roman"/>
                <w:lang w:eastAsia="ru-RU"/>
              </w:rPr>
              <w:t> </w:t>
            </w:r>
          </w:p>
        </w:tc>
      </w:tr>
      <w:tr w:rsidR="00760722" w:rsidRPr="000F3F12" w:rsidTr="00EE7748">
        <w:trPr>
          <w:trHeight w:val="360"/>
        </w:trPr>
        <w:tc>
          <w:tcPr>
            <w:tcW w:w="2255" w:type="pct"/>
            <w:tcBorders>
              <w:top w:val="nil"/>
              <w:left w:val="single" w:sz="4" w:space="0" w:color="auto"/>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rPr>
                <w:rFonts w:ascii="Times New Roman" w:eastAsia="Times New Roman" w:hAnsi="Times New Roman"/>
                <w:color w:val="000000"/>
                <w:lang w:eastAsia="ru-RU"/>
              </w:rPr>
            </w:pPr>
            <w:r w:rsidRPr="000F3F12">
              <w:rPr>
                <w:rFonts w:ascii="Times New Roman" w:eastAsia="Times New Roman" w:hAnsi="Times New Roman"/>
                <w:color w:val="000000"/>
                <w:lang w:eastAsia="ru-RU"/>
              </w:rPr>
              <w:t xml:space="preserve">2.1.2) в связи с заболеваниями – обращений </w:t>
            </w:r>
            <w:r w:rsidRPr="000F3F12">
              <w:rPr>
                <w:rFonts w:eastAsia="Times New Roman" w:cs="Calibri"/>
                <w:color w:val="000000"/>
                <w:vertAlign w:val="superscript"/>
                <w:lang w:eastAsia="ru-RU"/>
              </w:rPr>
              <w:t>3</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обращения</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0,144</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1429,9</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 </w:t>
            </w:r>
            <w:r w:rsidR="0007471D" w:rsidRPr="000F3F12">
              <w:rPr>
                <w:rFonts w:ascii="Times New Roman" w:eastAsia="Times New Roman" w:hAnsi="Times New Roman"/>
                <w:lang w:eastAsia="ru-RU"/>
              </w:rPr>
              <w:t>0,144</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1487,1</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0,144</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7471D">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1546,6</w:t>
            </w:r>
          </w:p>
        </w:tc>
      </w:tr>
      <w:tr w:rsidR="00760722" w:rsidRPr="000F3F12" w:rsidTr="006649FC">
        <w:trPr>
          <w:trHeight w:val="360"/>
        </w:trPr>
        <w:tc>
          <w:tcPr>
            <w:tcW w:w="2255" w:type="pct"/>
            <w:tcBorders>
              <w:top w:val="nil"/>
              <w:left w:val="single" w:sz="4" w:space="0" w:color="auto"/>
              <w:bottom w:val="single" w:sz="4" w:space="0" w:color="auto"/>
              <w:right w:val="single" w:sz="4" w:space="0" w:color="auto"/>
            </w:tcBorders>
            <w:shd w:val="clear" w:color="auto" w:fill="FFFFFF"/>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2.2. В условиях дневных стационаров</w:t>
            </w:r>
          </w:p>
        </w:tc>
        <w:tc>
          <w:tcPr>
            <w:tcW w:w="442" w:type="pct"/>
            <w:tcBorders>
              <w:top w:val="nil"/>
              <w:left w:val="nil"/>
              <w:bottom w:val="single" w:sz="4" w:space="0" w:color="auto"/>
              <w:right w:val="single" w:sz="4" w:space="0" w:color="auto"/>
            </w:tcBorders>
            <w:shd w:val="clear" w:color="auto" w:fill="FFFFFF"/>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случай лечения</w:t>
            </w:r>
          </w:p>
        </w:tc>
        <w:tc>
          <w:tcPr>
            <w:tcW w:w="384" w:type="pct"/>
            <w:tcBorders>
              <w:top w:val="nil"/>
              <w:left w:val="nil"/>
              <w:bottom w:val="single" w:sz="4" w:space="0" w:color="auto"/>
              <w:right w:val="single" w:sz="4" w:space="0" w:color="auto"/>
            </w:tcBorders>
            <w:shd w:val="clear" w:color="auto" w:fill="FFFFFF"/>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0,001148</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FFFFFF"/>
            <w:noWrap/>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 </w:t>
            </w:r>
            <w:r w:rsidR="0007471D" w:rsidRPr="000F3F12">
              <w:rPr>
                <w:rFonts w:ascii="Times New Roman" w:eastAsia="Times New Roman" w:hAnsi="Times New Roman"/>
                <w:lang w:eastAsia="ru-RU"/>
              </w:rPr>
              <w:t>14603,9</w:t>
            </w:r>
          </w:p>
        </w:tc>
        <w:tc>
          <w:tcPr>
            <w:tcW w:w="384" w:type="pct"/>
            <w:tcBorders>
              <w:top w:val="nil"/>
              <w:left w:val="nil"/>
              <w:bottom w:val="single" w:sz="4" w:space="0" w:color="auto"/>
              <w:right w:val="single" w:sz="4" w:space="0" w:color="auto"/>
            </w:tcBorders>
            <w:shd w:val="clear" w:color="auto" w:fill="FFFFFF"/>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0,001148 </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FFFFFF"/>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15188,0</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FFFFFF"/>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0,001148 </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FFFFFF"/>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15795,6</w:t>
            </w:r>
            <w:r w:rsidR="00760722" w:rsidRPr="000F3F12">
              <w:rPr>
                <w:rFonts w:ascii="Times New Roman" w:eastAsia="Times New Roman" w:hAnsi="Times New Roman"/>
                <w:lang w:eastAsia="ru-RU"/>
              </w:rPr>
              <w:t> </w:t>
            </w:r>
          </w:p>
        </w:tc>
      </w:tr>
      <w:tr w:rsidR="00760722" w:rsidRPr="000F3F12" w:rsidTr="00EE7748">
        <w:trPr>
          <w:trHeight w:val="300"/>
        </w:trPr>
        <w:tc>
          <w:tcPr>
            <w:tcW w:w="2255" w:type="pct"/>
            <w:tcBorders>
              <w:top w:val="nil"/>
              <w:left w:val="single" w:sz="4" w:space="0" w:color="auto"/>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b/>
                <w:bCs/>
                <w:lang w:eastAsia="ru-RU"/>
              </w:rPr>
            </w:pPr>
            <w:r w:rsidRPr="000F3F12">
              <w:rPr>
                <w:rFonts w:ascii="Times New Roman" w:eastAsia="Times New Roman" w:hAnsi="Times New Roman"/>
                <w:b/>
                <w:bCs/>
                <w:lang w:eastAsia="ru-RU"/>
              </w:rPr>
              <w:t>3. Специализированная, в том числе высокотехнологичная, медицинская помощь</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r>
      <w:tr w:rsidR="00760722" w:rsidRPr="000F3F12" w:rsidTr="00EE7748">
        <w:trPr>
          <w:trHeight w:val="345"/>
        </w:trPr>
        <w:tc>
          <w:tcPr>
            <w:tcW w:w="2255" w:type="pct"/>
            <w:tcBorders>
              <w:top w:val="nil"/>
              <w:left w:val="single" w:sz="4" w:space="0" w:color="auto"/>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rPr>
                <w:rFonts w:ascii="Times New Roman" w:eastAsia="Times New Roman" w:hAnsi="Times New Roman"/>
                <w:color w:val="000000"/>
                <w:lang w:eastAsia="ru-RU"/>
              </w:rPr>
            </w:pPr>
            <w:r w:rsidRPr="000F3F12">
              <w:rPr>
                <w:rFonts w:ascii="Times New Roman" w:eastAsia="Times New Roman" w:hAnsi="Times New Roman"/>
                <w:color w:val="000000"/>
                <w:lang w:eastAsia="ru-RU"/>
              </w:rPr>
              <w:t xml:space="preserve">3.1. В условиях дневных стационаров </w:t>
            </w:r>
            <w:r w:rsidRPr="000F3F12">
              <w:rPr>
                <w:rFonts w:ascii="Times New Roman" w:eastAsia="Times New Roman" w:hAnsi="Times New Roman"/>
                <w:color w:val="000000"/>
                <w:vertAlign w:val="superscript"/>
                <w:lang w:eastAsia="ru-RU"/>
              </w:rPr>
              <w:t>4</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случай лечения</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0,002852</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14603,9</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0,002852</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 </w:t>
            </w:r>
            <w:r w:rsidR="0007471D" w:rsidRPr="000F3F12">
              <w:rPr>
                <w:rFonts w:ascii="Times New Roman" w:eastAsia="Times New Roman" w:hAnsi="Times New Roman"/>
                <w:lang w:eastAsia="ru-RU"/>
              </w:rPr>
              <w:t>15188,0</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0,002852</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15795,6</w:t>
            </w:r>
            <w:r w:rsidR="00760722" w:rsidRPr="000F3F12">
              <w:rPr>
                <w:rFonts w:ascii="Times New Roman" w:eastAsia="Times New Roman" w:hAnsi="Times New Roman"/>
                <w:lang w:eastAsia="ru-RU"/>
              </w:rPr>
              <w:t> </w:t>
            </w:r>
          </w:p>
        </w:tc>
      </w:tr>
      <w:tr w:rsidR="00760722" w:rsidRPr="000F3F12" w:rsidTr="00EE7748">
        <w:trPr>
          <w:trHeight w:val="300"/>
        </w:trPr>
        <w:tc>
          <w:tcPr>
            <w:tcW w:w="2255" w:type="pct"/>
            <w:tcBorders>
              <w:top w:val="nil"/>
              <w:left w:val="single" w:sz="4" w:space="0" w:color="auto"/>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3.2. В условиях круглосуточного стационара</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случай госпитализации</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0,0146</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84587,5</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0,0146 </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87971,0</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0,0146 </w:t>
            </w:r>
            <w:r w:rsidR="00760722" w:rsidRPr="000F3F12">
              <w:rPr>
                <w:rFonts w:ascii="Times New Roman" w:eastAsia="Times New Roman" w:hAnsi="Times New Roman"/>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760722" w:rsidRPr="000F3F12" w:rsidRDefault="0007471D"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91489,8</w:t>
            </w:r>
            <w:r w:rsidR="00760722" w:rsidRPr="000F3F12">
              <w:rPr>
                <w:rFonts w:ascii="Times New Roman" w:eastAsia="Times New Roman" w:hAnsi="Times New Roman"/>
                <w:lang w:eastAsia="ru-RU"/>
              </w:rPr>
              <w:t> </w:t>
            </w:r>
          </w:p>
        </w:tc>
      </w:tr>
      <w:tr w:rsidR="00760722" w:rsidRPr="000F3F12" w:rsidTr="00EE7748">
        <w:trPr>
          <w:trHeight w:val="300"/>
        </w:trPr>
        <w:tc>
          <w:tcPr>
            <w:tcW w:w="2255" w:type="pct"/>
            <w:tcBorders>
              <w:top w:val="nil"/>
              <w:left w:val="single" w:sz="4" w:space="0" w:color="auto"/>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b/>
                <w:bCs/>
                <w:lang w:eastAsia="ru-RU"/>
              </w:rPr>
            </w:pPr>
            <w:r w:rsidRPr="000F3F12">
              <w:rPr>
                <w:rFonts w:ascii="Times New Roman" w:eastAsia="Times New Roman" w:hAnsi="Times New Roman"/>
                <w:b/>
                <w:bCs/>
                <w:lang w:eastAsia="ru-RU"/>
              </w:rPr>
              <w:t>4. Паллиативная медицинская помощь</w:t>
            </w:r>
          </w:p>
        </w:tc>
        <w:tc>
          <w:tcPr>
            <w:tcW w:w="442"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c>
          <w:tcPr>
            <w:tcW w:w="384" w:type="pct"/>
            <w:tcBorders>
              <w:top w:val="nil"/>
              <w:left w:val="nil"/>
              <w:bottom w:val="single" w:sz="4" w:space="0" w:color="auto"/>
              <w:right w:val="single" w:sz="4" w:space="0" w:color="auto"/>
            </w:tcBorders>
            <w:shd w:val="clear" w:color="auto" w:fill="auto"/>
            <w:vAlign w:val="center"/>
            <w:hideMark/>
          </w:tcPr>
          <w:p w:rsidR="00760722" w:rsidRPr="000F3F12" w:rsidRDefault="00760722"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х</w:t>
            </w:r>
          </w:p>
        </w:tc>
      </w:tr>
      <w:tr w:rsidR="00760722" w:rsidRPr="000F3F12" w:rsidTr="00F21F24">
        <w:trPr>
          <w:trHeight w:val="270"/>
        </w:trPr>
        <w:tc>
          <w:tcPr>
            <w:tcW w:w="2255" w:type="pct"/>
            <w:tcBorders>
              <w:top w:val="nil"/>
              <w:left w:val="single" w:sz="4" w:space="0" w:color="auto"/>
              <w:bottom w:val="single" w:sz="4" w:space="0" w:color="auto"/>
              <w:right w:val="single" w:sz="4" w:space="0" w:color="auto"/>
            </w:tcBorders>
            <w:shd w:val="clear" w:color="000000" w:fill="FFFFFF"/>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4.1. Первичная медицинская помощь, в том числе доврачебная и врачебная</w:t>
            </w:r>
            <w:r w:rsidR="0007471D" w:rsidRPr="000F3F12">
              <w:rPr>
                <w:rFonts w:ascii="Times New Roman" w:eastAsia="Times New Roman" w:hAnsi="Times New Roman"/>
                <w:color w:val="000000"/>
                <w:vertAlign w:val="superscript"/>
                <w:lang w:eastAsia="ru-RU"/>
              </w:rPr>
              <w:t>5</w:t>
            </w:r>
            <w:r w:rsidRPr="000F3F12">
              <w:rPr>
                <w:rFonts w:ascii="Times New Roman" w:eastAsia="Times New Roman" w:hAnsi="Times New Roman"/>
                <w:lang w:eastAsia="ru-RU"/>
              </w:rPr>
              <w:t>, всего</w:t>
            </w:r>
            <w:r w:rsidR="00270F1E" w:rsidRPr="000F3F12">
              <w:rPr>
                <w:rFonts w:ascii="Times New Roman" w:eastAsia="Times New Roman" w:hAnsi="Times New Roman"/>
                <w:lang w:eastAsia="ru-RU"/>
              </w:rPr>
              <w:t>, в том числе</w:t>
            </w:r>
            <w:r w:rsidRPr="000F3F12">
              <w:rPr>
                <w:rFonts w:ascii="Times New Roman" w:eastAsia="Times New Roman" w:hAnsi="Times New Roman"/>
                <w:lang w:eastAsia="ru-RU"/>
              </w:rPr>
              <w:t>:</w:t>
            </w:r>
          </w:p>
        </w:tc>
        <w:tc>
          <w:tcPr>
            <w:tcW w:w="442" w:type="pct"/>
            <w:tcBorders>
              <w:top w:val="nil"/>
              <w:left w:val="nil"/>
              <w:bottom w:val="single" w:sz="4" w:space="0" w:color="auto"/>
              <w:right w:val="single" w:sz="4" w:space="0" w:color="auto"/>
            </w:tcBorders>
            <w:shd w:val="clear" w:color="000000" w:fill="FFFFFF"/>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посещения</w:t>
            </w:r>
          </w:p>
        </w:tc>
        <w:tc>
          <w:tcPr>
            <w:tcW w:w="384" w:type="pct"/>
            <w:tcBorders>
              <w:top w:val="nil"/>
              <w:left w:val="nil"/>
              <w:bottom w:val="single" w:sz="4" w:space="0" w:color="auto"/>
              <w:right w:val="single" w:sz="4" w:space="0" w:color="auto"/>
            </w:tcBorders>
            <w:shd w:val="clear" w:color="auto" w:fill="auto"/>
            <w:noWrap/>
            <w:vAlign w:val="center"/>
          </w:tcPr>
          <w:p w:rsidR="00760722" w:rsidRPr="000F3F12" w:rsidRDefault="00F21F24" w:rsidP="00F21F24">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0,028</w:t>
            </w:r>
          </w:p>
        </w:tc>
        <w:tc>
          <w:tcPr>
            <w:tcW w:w="384" w:type="pct"/>
            <w:tcBorders>
              <w:top w:val="nil"/>
              <w:left w:val="nil"/>
              <w:bottom w:val="single" w:sz="4" w:space="0" w:color="auto"/>
              <w:right w:val="single" w:sz="4" w:space="0" w:color="auto"/>
            </w:tcBorders>
            <w:shd w:val="clear" w:color="auto" w:fill="auto"/>
            <w:noWrap/>
            <w:vAlign w:val="center"/>
          </w:tcPr>
          <w:p w:rsidR="00760722" w:rsidRPr="000F3F12" w:rsidRDefault="00760722" w:rsidP="00053A3A">
            <w:pPr>
              <w:spacing w:after="0" w:line="240" w:lineRule="auto"/>
              <w:jc w:val="center"/>
              <w:rPr>
                <w:rFonts w:ascii="Times New Roman" w:eastAsia="Times New Roman" w:hAnsi="Times New Roman"/>
                <w:lang w:eastAsia="ru-RU"/>
              </w:rPr>
            </w:pPr>
          </w:p>
        </w:tc>
        <w:tc>
          <w:tcPr>
            <w:tcW w:w="384" w:type="pct"/>
            <w:tcBorders>
              <w:top w:val="nil"/>
              <w:left w:val="nil"/>
              <w:bottom w:val="single" w:sz="4" w:space="0" w:color="auto"/>
              <w:right w:val="single" w:sz="4" w:space="0" w:color="auto"/>
            </w:tcBorders>
            <w:shd w:val="clear" w:color="auto" w:fill="auto"/>
            <w:noWrap/>
            <w:vAlign w:val="center"/>
          </w:tcPr>
          <w:p w:rsidR="00760722" w:rsidRPr="000F3F12" w:rsidRDefault="00F21F24"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0,03</w:t>
            </w:r>
          </w:p>
        </w:tc>
        <w:tc>
          <w:tcPr>
            <w:tcW w:w="384" w:type="pct"/>
            <w:tcBorders>
              <w:top w:val="nil"/>
              <w:left w:val="nil"/>
              <w:bottom w:val="single" w:sz="4" w:space="0" w:color="auto"/>
              <w:right w:val="single" w:sz="4" w:space="0" w:color="auto"/>
            </w:tcBorders>
            <w:shd w:val="clear" w:color="auto" w:fill="auto"/>
            <w:noWrap/>
            <w:vAlign w:val="center"/>
          </w:tcPr>
          <w:p w:rsidR="00760722" w:rsidRPr="000F3F12" w:rsidRDefault="00760722" w:rsidP="00053A3A">
            <w:pPr>
              <w:spacing w:after="0" w:line="240" w:lineRule="auto"/>
              <w:jc w:val="center"/>
              <w:rPr>
                <w:rFonts w:ascii="Times New Roman" w:eastAsia="Times New Roman" w:hAnsi="Times New Roman"/>
                <w:lang w:eastAsia="ru-RU"/>
              </w:rPr>
            </w:pPr>
          </w:p>
        </w:tc>
        <w:tc>
          <w:tcPr>
            <w:tcW w:w="384" w:type="pct"/>
            <w:tcBorders>
              <w:top w:val="nil"/>
              <w:left w:val="nil"/>
              <w:bottom w:val="single" w:sz="4" w:space="0" w:color="auto"/>
              <w:right w:val="single" w:sz="4" w:space="0" w:color="auto"/>
            </w:tcBorders>
            <w:shd w:val="clear" w:color="auto" w:fill="auto"/>
            <w:noWrap/>
            <w:vAlign w:val="center"/>
          </w:tcPr>
          <w:p w:rsidR="00760722" w:rsidRPr="000F3F12" w:rsidRDefault="00F21F24"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0,03</w:t>
            </w:r>
          </w:p>
        </w:tc>
        <w:tc>
          <w:tcPr>
            <w:tcW w:w="384" w:type="pct"/>
            <w:tcBorders>
              <w:top w:val="nil"/>
              <w:left w:val="nil"/>
              <w:bottom w:val="single" w:sz="4" w:space="0" w:color="auto"/>
              <w:right w:val="single" w:sz="4" w:space="0" w:color="auto"/>
            </w:tcBorders>
            <w:shd w:val="clear" w:color="auto" w:fill="auto"/>
            <w:noWrap/>
            <w:vAlign w:val="center"/>
          </w:tcPr>
          <w:p w:rsidR="00760722" w:rsidRPr="000F3F12" w:rsidRDefault="00760722" w:rsidP="00053A3A">
            <w:pPr>
              <w:spacing w:after="0" w:line="240" w:lineRule="auto"/>
              <w:jc w:val="center"/>
              <w:rPr>
                <w:rFonts w:ascii="Times New Roman" w:eastAsia="Times New Roman" w:hAnsi="Times New Roman"/>
                <w:lang w:eastAsia="ru-RU"/>
              </w:rPr>
            </w:pPr>
          </w:p>
        </w:tc>
      </w:tr>
      <w:tr w:rsidR="00270F1E" w:rsidRPr="000F3F12" w:rsidTr="00F21F24">
        <w:trPr>
          <w:trHeight w:val="270"/>
        </w:trPr>
        <w:tc>
          <w:tcPr>
            <w:tcW w:w="2255" w:type="pct"/>
            <w:tcBorders>
              <w:top w:val="nil"/>
              <w:left w:val="single" w:sz="4" w:space="0" w:color="auto"/>
              <w:bottom w:val="single" w:sz="4" w:space="0" w:color="auto"/>
              <w:right w:val="single" w:sz="4" w:space="0" w:color="auto"/>
            </w:tcBorders>
            <w:shd w:val="clear" w:color="000000" w:fill="FFFFFF"/>
            <w:vAlign w:val="center"/>
          </w:tcPr>
          <w:p w:rsidR="00270F1E" w:rsidRPr="000F3F12" w:rsidRDefault="00270F1E" w:rsidP="00053A3A">
            <w:pPr>
              <w:spacing w:after="0" w:line="240" w:lineRule="auto"/>
              <w:rPr>
                <w:rFonts w:ascii="Times New Roman" w:eastAsia="Times New Roman" w:hAnsi="Times New Roman"/>
                <w:i/>
                <w:lang w:eastAsia="ru-RU"/>
              </w:rPr>
            </w:pPr>
            <w:r w:rsidRPr="000F3F12">
              <w:rPr>
                <w:rFonts w:ascii="Times New Roman" w:eastAsia="Times New Roman" w:hAnsi="Times New Roman"/>
                <w:i/>
                <w:lang w:eastAsia="ru-RU"/>
              </w:rPr>
              <w:t>посещение по паллиативной медицинской помощи без учета посещений на дому патронажными бригадами</w:t>
            </w:r>
          </w:p>
        </w:tc>
        <w:tc>
          <w:tcPr>
            <w:tcW w:w="442" w:type="pct"/>
            <w:tcBorders>
              <w:top w:val="nil"/>
              <w:left w:val="nil"/>
              <w:bottom w:val="single" w:sz="4" w:space="0" w:color="auto"/>
              <w:right w:val="single" w:sz="4" w:space="0" w:color="auto"/>
            </w:tcBorders>
            <w:shd w:val="clear" w:color="000000" w:fill="FFFFFF"/>
            <w:vAlign w:val="center"/>
          </w:tcPr>
          <w:p w:rsidR="00270F1E" w:rsidRPr="000F3F12" w:rsidRDefault="00270F1E" w:rsidP="00053A3A">
            <w:pPr>
              <w:spacing w:after="0" w:line="240" w:lineRule="auto"/>
              <w:rPr>
                <w:rFonts w:ascii="Times New Roman" w:eastAsia="Times New Roman" w:hAnsi="Times New Roman"/>
                <w:i/>
                <w:sz w:val="20"/>
                <w:szCs w:val="20"/>
                <w:lang w:eastAsia="ru-RU"/>
              </w:rPr>
            </w:pPr>
            <w:r w:rsidRPr="000F3F12">
              <w:rPr>
                <w:rFonts w:ascii="Times New Roman" w:eastAsia="Times New Roman" w:hAnsi="Times New Roman"/>
                <w:i/>
                <w:sz w:val="20"/>
                <w:szCs w:val="20"/>
                <w:lang w:eastAsia="ru-RU"/>
              </w:rPr>
              <w:t>посещения</w:t>
            </w:r>
          </w:p>
        </w:tc>
        <w:tc>
          <w:tcPr>
            <w:tcW w:w="384" w:type="pct"/>
            <w:tcBorders>
              <w:top w:val="nil"/>
              <w:left w:val="nil"/>
              <w:bottom w:val="single" w:sz="4" w:space="0" w:color="auto"/>
              <w:right w:val="single" w:sz="4" w:space="0" w:color="auto"/>
            </w:tcBorders>
            <w:shd w:val="clear" w:color="auto" w:fill="auto"/>
            <w:noWrap/>
            <w:vAlign w:val="center"/>
          </w:tcPr>
          <w:p w:rsidR="00270F1E"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0,0208</w:t>
            </w:r>
          </w:p>
        </w:tc>
        <w:tc>
          <w:tcPr>
            <w:tcW w:w="384" w:type="pct"/>
            <w:tcBorders>
              <w:top w:val="nil"/>
              <w:left w:val="nil"/>
              <w:bottom w:val="single" w:sz="4" w:space="0" w:color="auto"/>
              <w:right w:val="single" w:sz="4" w:space="0" w:color="auto"/>
            </w:tcBorders>
            <w:shd w:val="clear" w:color="auto" w:fill="auto"/>
            <w:noWrap/>
            <w:vAlign w:val="center"/>
          </w:tcPr>
          <w:p w:rsidR="00270F1E"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443,2 </w:t>
            </w:r>
          </w:p>
        </w:tc>
        <w:tc>
          <w:tcPr>
            <w:tcW w:w="384" w:type="pct"/>
            <w:tcBorders>
              <w:top w:val="nil"/>
              <w:left w:val="nil"/>
              <w:bottom w:val="single" w:sz="4" w:space="0" w:color="auto"/>
              <w:right w:val="single" w:sz="4" w:space="0" w:color="auto"/>
            </w:tcBorders>
            <w:shd w:val="clear" w:color="auto" w:fill="auto"/>
            <w:noWrap/>
            <w:vAlign w:val="center"/>
          </w:tcPr>
          <w:p w:rsidR="00270F1E"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0,022 </w:t>
            </w:r>
          </w:p>
        </w:tc>
        <w:tc>
          <w:tcPr>
            <w:tcW w:w="384" w:type="pct"/>
            <w:tcBorders>
              <w:top w:val="nil"/>
              <w:left w:val="nil"/>
              <w:bottom w:val="single" w:sz="4" w:space="0" w:color="auto"/>
              <w:right w:val="single" w:sz="4" w:space="0" w:color="auto"/>
            </w:tcBorders>
            <w:shd w:val="clear" w:color="auto" w:fill="auto"/>
            <w:noWrap/>
            <w:vAlign w:val="center"/>
          </w:tcPr>
          <w:p w:rsidR="00270F1E"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461,0 </w:t>
            </w:r>
          </w:p>
        </w:tc>
        <w:tc>
          <w:tcPr>
            <w:tcW w:w="384" w:type="pct"/>
            <w:tcBorders>
              <w:top w:val="nil"/>
              <w:left w:val="nil"/>
              <w:bottom w:val="single" w:sz="4" w:space="0" w:color="auto"/>
              <w:right w:val="single" w:sz="4" w:space="0" w:color="auto"/>
            </w:tcBorders>
            <w:shd w:val="clear" w:color="auto" w:fill="auto"/>
            <w:noWrap/>
            <w:vAlign w:val="center"/>
          </w:tcPr>
          <w:p w:rsidR="00270F1E"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0,022 </w:t>
            </w:r>
          </w:p>
        </w:tc>
        <w:tc>
          <w:tcPr>
            <w:tcW w:w="384" w:type="pct"/>
            <w:tcBorders>
              <w:top w:val="nil"/>
              <w:left w:val="nil"/>
              <w:bottom w:val="single" w:sz="4" w:space="0" w:color="auto"/>
              <w:right w:val="single" w:sz="4" w:space="0" w:color="auto"/>
            </w:tcBorders>
            <w:shd w:val="clear" w:color="auto" w:fill="auto"/>
            <w:noWrap/>
            <w:vAlign w:val="center"/>
          </w:tcPr>
          <w:p w:rsidR="00270F1E"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479,4 </w:t>
            </w:r>
          </w:p>
        </w:tc>
      </w:tr>
      <w:tr w:rsidR="00F21F24" w:rsidRPr="000F3F12" w:rsidTr="00270F1E">
        <w:trPr>
          <w:trHeight w:val="285"/>
        </w:trPr>
        <w:tc>
          <w:tcPr>
            <w:tcW w:w="2056" w:type="pct"/>
            <w:tcBorders>
              <w:top w:val="nil"/>
              <w:left w:val="single" w:sz="4" w:space="0" w:color="auto"/>
              <w:bottom w:val="single" w:sz="4" w:space="0" w:color="auto"/>
              <w:right w:val="single" w:sz="4" w:space="0" w:color="auto"/>
            </w:tcBorders>
            <w:shd w:val="clear" w:color="000000" w:fill="FFFFFF"/>
            <w:vAlign w:val="center"/>
            <w:hideMark/>
          </w:tcPr>
          <w:p w:rsidR="00F21F24" w:rsidRPr="000F3F12" w:rsidRDefault="00270F1E" w:rsidP="00053A3A">
            <w:pPr>
              <w:spacing w:after="0" w:line="240" w:lineRule="auto"/>
              <w:rPr>
                <w:rFonts w:ascii="Times New Roman" w:eastAsia="Times New Roman" w:hAnsi="Times New Roman"/>
                <w:i/>
                <w:lang w:eastAsia="ru-RU"/>
              </w:rPr>
            </w:pPr>
            <w:r w:rsidRPr="000F3F12">
              <w:rPr>
                <w:rFonts w:ascii="Times New Roman" w:eastAsia="Times New Roman" w:hAnsi="Times New Roman"/>
                <w:i/>
                <w:lang w:eastAsia="ru-RU"/>
              </w:rPr>
              <w:t>посещения</w:t>
            </w:r>
            <w:r w:rsidR="00F21F24" w:rsidRPr="000F3F12">
              <w:rPr>
                <w:rFonts w:ascii="Times New Roman" w:eastAsia="Times New Roman" w:hAnsi="Times New Roman"/>
                <w:i/>
                <w:lang w:eastAsia="ru-RU"/>
              </w:rPr>
              <w:t xml:space="preserve"> на дому выездными патронажными бригадами</w:t>
            </w:r>
          </w:p>
        </w:tc>
        <w:tc>
          <w:tcPr>
            <w:tcW w:w="476" w:type="pct"/>
            <w:tcBorders>
              <w:top w:val="nil"/>
              <w:left w:val="nil"/>
              <w:bottom w:val="single" w:sz="4" w:space="0" w:color="auto"/>
              <w:right w:val="single" w:sz="4" w:space="0" w:color="auto"/>
            </w:tcBorders>
            <w:shd w:val="clear" w:color="000000" w:fill="FFFFFF"/>
            <w:vAlign w:val="center"/>
            <w:hideMark/>
          </w:tcPr>
          <w:p w:rsidR="00F21F24" w:rsidRPr="000F3F12" w:rsidRDefault="00F21F24" w:rsidP="00053A3A">
            <w:pPr>
              <w:spacing w:after="0" w:line="240" w:lineRule="auto"/>
              <w:rPr>
                <w:rFonts w:ascii="Times New Roman" w:eastAsia="Times New Roman" w:hAnsi="Times New Roman"/>
                <w:i/>
                <w:sz w:val="20"/>
                <w:szCs w:val="20"/>
                <w:lang w:eastAsia="ru-RU"/>
              </w:rPr>
            </w:pPr>
            <w:r w:rsidRPr="000F3F12">
              <w:rPr>
                <w:rFonts w:ascii="Times New Roman" w:eastAsia="Times New Roman" w:hAnsi="Times New Roman"/>
                <w:i/>
                <w:sz w:val="20"/>
                <w:szCs w:val="20"/>
                <w:lang w:eastAsia="ru-RU"/>
              </w:rPr>
              <w:t>посещения</w:t>
            </w:r>
          </w:p>
        </w:tc>
        <w:tc>
          <w:tcPr>
            <w:tcW w:w="412" w:type="pct"/>
            <w:tcBorders>
              <w:top w:val="nil"/>
              <w:left w:val="nil"/>
              <w:bottom w:val="single" w:sz="4" w:space="0" w:color="auto"/>
              <w:right w:val="single" w:sz="4" w:space="0" w:color="auto"/>
            </w:tcBorders>
            <w:shd w:val="clear" w:color="auto" w:fill="auto"/>
            <w:noWrap/>
            <w:vAlign w:val="center"/>
          </w:tcPr>
          <w:p w:rsidR="00F21F24"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0,0072</w:t>
            </w:r>
          </w:p>
        </w:tc>
        <w:tc>
          <w:tcPr>
            <w:tcW w:w="411" w:type="pct"/>
            <w:tcBorders>
              <w:top w:val="nil"/>
              <w:left w:val="nil"/>
              <w:bottom w:val="single" w:sz="4" w:space="0" w:color="auto"/>
              <w:right w:val="single" w:sz="4" w:space="0" w:color="auto"/>
            </w:tcBorders>
            <w:shd w:val="clear" w:color="auto" w:fill="auto"/>
            <w:noWrap/>
            <w:vAlign w:val="center"/>
          </w:tcPr>
          <w:p w:rsidR="00F21F24"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2216,4</w:t>
            </w:r>
          </w:p>
        </w:tc>
        <w:tc>
          <w:tcPr>
            <w:tcW w:w="411" w:type="pct"/>
            <w:tcBorders>
              <w:top w:val="nil"/>
              <w:left w:val="nil"/>
              <w:bottom w:val="single" w:sz="4" w:space="0" w:color="auto"/>
              <w:right w:val="single" w:sz="4" w:space="0" w:color="auto"/>
            </w:tcBorders>
            <w:shd w:val="clear" w:color="auto" w:fill="auto"/>
            <w:noWrap/>
            <w:vAlign w:val="center"/>
          </w:tcPr>
          <w:p w:rsidR="00F21F24"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0,008</w:t>
            </w:r>
          </w:p>
        </w:tc>
        <w:tc>
          <w:tcPr>
            <w:tcW w:w="411" w:type="pct"/>
            <w:tcBorders>
              <w:top w:val="nil"/>
              <w:left w:val="nil"/>
              <w:bottom w:val="single" w:sz="4" w:space="0" w:color="auto"/>
              <w:right w:val="single" w:sz="4" w:space="0" w:color="auto"/>
            </w:tcBorders>
            <w:shd w:val="clear" w:color="auto" w:fill="auto"/>
            <w:noWrap/>
            <w:vAlign w:val="center"/>
          </w:tcPr>
          <w:p w:rsidR="00F21F24"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2305,1</w:t>
            </w:r>
          </w:p>
        </w:tc>
        <w:tc>
          <w:tcPr>
            <w:tcW w:w="411" w:type="pct"/>
            <w:tcBorders>
              <w:top w:val="nil"/>
              <w:left w:val="nil"/>
              <w:bottom w:val="single" w:sz="4" w:space="0" w:color="auto"/>
              <w:right w:val="single" w:sz="4" w:space="0" w:color="auto"/>
            </w:tcBorders>
            <w:shd w:val="clear" w:color="auto" w:fill="auto"/>
            <w:noWrap/>
            <w:vAlign w:val="center"/>
          </w:tcPr>
          <w:p w:rsidR="00F21F24"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0,008</w:t>
            </w:r>
          </w:p>
        </w:tc>
        <w:tc>
          <w:tcPr>
            <w:tcW w:w="411" w:type="pct"/>
            <w:tcBorders>
              <w:top w:val="nil"/>
              <w:left w:val="nil"/>
              <w:bottom w:val="single" w:sz="4" w:space="0" w:color="auto"/>
              <w:right w:val="single" w:sz="4" w:space="0" w:color="auto"/>
            </w:tcBorders>
            <w:shd w:val="clear" w:color="auto" w:fill="auto"/>
            <w:noWrap/>
            <w:vAlign w:val="center"/>
          </w:tcPr>
          <w:p w:rsidR="00F21F24" w:rsidRPr="000F3F12" w:rsidRDefault="00270F1E" w:rsidP="001308B7">
            <w:pPr>
              <w:spacing w:after="0" w:line="240" w:lineRule="auto"/>
              <w:jc w:val="center"/>
              <w:rPr>
                <w:rFonts w:ascii="Times New Roman" w:eastAsia="Times New Roman" w:hAnsi="Times New Roman"/>
                <w:i/>
                <w:lang w:eastAsia="ru-RU"/>
              </w:rPr>
            </w:pPr>
            <w:r w:rsidRPr="000F3F12">
              <w:rPr>
                <w:rFonts w:ascii="Times New Roman" w:eastAsia="Times New Roman" w:hAnsi="Times New Roman"/>
                <w:i/>
                <w:lang w:eastAsia="ru-RU"/>
              </w:rPr>
              <w:t>2397,3</w:t>
            </w:r>
          </w:p>
        </w:tc>
      </w:tr>
      <w:tr w:rsidR="00760722" w:rsidRPr="000F3F12" w:rsidTr="00270F1E">
        <w:trPr>
          <w:trHeight w:val="600"/>
        </w:trPr>
        <w:tc>
          <w:tcPr>
            <w:tcW w:w="2056" w:type="pct"/>
            <w:tcBorders>
              <w:top w:val="nil"/>
              <w:left w:val="single" w:sz="4" w:space="0" w:color="auto"/>
              <w:bottom w:val="single" w:sz="4" w:space="0" w:color="auto"/>
              <w:right w:val="single" w:sz="4" w:space="0" w:color="auto"/>
            </w:tcBorders>
            <w:shd w:val="clear" w:color="000000" w:fill="FFFFFF"/>
            <w:vAlign w:val="center"/>
            <w:hideMark/>
          </w:tcPr>
          <w:p w:rsidR="00760722" w:rsidRPr="000F3F12" w:rsidRDefault="00E025F1" w:rsidP="00E025F1">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xml:space="preserve">4.2. Паллиативная медицинская помощь </w:t>
            </w:r>
            <w:r w:rsidR="00760722" w:rsidRPr="000F3F12">
              <w:rPr>
                <w:rFonts w:ascii="Times New Roman" w:eastAsia="Times New Roman" w:hAnsi="Times New Roman"/>
                <w:lang w:eastAsia="ru-RU"/>
              </w:rPr>
              <w:t xml:space="preserve">в стационарных условиях (включая койки паллиативной медицинской помощи и койки сестринского ухода) </w:t>
            </w:r>
          </w:p>
        </w:tc>
        <w:tc>
          <w:tcPr>
            <w:tcW w:w="476" w:type="pct"/>
            <w:tcBorders>
              <w:top w:val="nil"/>
              <w:left w:val="nil"/>
              <w:bottom w:val="single" w:sz="4" w:space="0" w:color="auto"/>
              <w:right w:val="single" w:sz="4" w:space="0" w:color="auto"/>
            </w:tcBorders>
            <w:shd w:val="clear" w:color="000000" w:fill="FFFFFF"/>
            <w:noWrap/>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sz w:val="20"/>
                <w:szCs w:val="20"/>
                <w:lang w:eastAsia="ru-RU"/>
              </w:rPr>
              <w:t>койко-дни</w:t>
            </w:r>
          </w:p>
        </w:tc>
        <w:tc>
          <w:tcPr>
            <w:tcW w:w="412" w:type="pct"/>
            <w:tcBorders>
              <w:top w:val="nil"/>
              <w:left w:val="nil"/>
              <w:bottom w:val="single" w:sz="4" w:space="0" w:color="auto"/>
              <w:right w:val="single" w:sz="4" w:space="0" w:color="auto"/>
            </w:tcBorders>
            <w:shd w:val="clear" w:color="auto" w:fill="auto"/>
            <w:noWrap/>
            <w:vAlign w:val="center"/>
          </w:tcPr>
          <w:p w:rsidR="00760722" w:rsidRPr="000F3F12" w:rsidRDefault="00270F1E"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0,092</w:t>
            </w:r>
          </w:p>
        </w:tc>
        <w:tc>
          <w:tcPr>
            <w:tcW w:w="411" w:type="pct"/>
            <w:tcBorders>
              <w:top w:val="nil"/>
              <w:left w:val="nil"/>
              <w:bottom w:val="single" w:sz="4" w:space="0" w:color="auto"/>
              <w:right w:val="single" w:sz="4" w:space="0" w:color="auto"/>
            </w:tcBorders>
            <w:shd w:val="clear" w:color="auto" w:fill="auto"/>
            <w:noWrap/>
            <w:vAlign w:val="center"/>
          </w:tcPr>
          <w:p w:rsidR="00760722" w:rsidRPr="000F3F12" w:rsidRDefault="00270F1E"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2620,6</w:t>
            </w:r>
          </w:p>
        </w:tc>
        <w:tc>
          <w:tcPr>
            <w:tcW w:w="411" w:type="pct"/>
            <w:tcBorders>
              <w:top w:val="nil"/>
              <w:left w:val="nil"/>
              <w:bottom w:val="single" w:sz="4" w:space="0" w:color="auto"/>
              <w:right w:val="single" w:sz="4" w:space="0" w:color="auto"/>
            </w:tcBorders>
            <w:shd w:val="clear" w:color="auto" w:fill="auto"/>
            <w:noWrap/>
            <w:vAlign w:val="center"/>
          </w:tcPr>
          <w:p w:rsidR="00760722" w:rsidRPr="000F3F12" w:rsidRDefault="00270F1E"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0,092</w:t>
            </w:r>
          </w:p>
        </w:tc>
        <w:tc>
          <w:tcPr>
            <w:tcW w:w="411" w:type="pct"/>
            <w:tcBorders>
              <w:top w:val="nil"/>
              <w:left w:val="nil"/>
              <w:bottom w:val="single" w:sz="4" w:space="0" w:color="auto"/>
              <w:right w:val="single" w:sz="4" w:space="0" w:color="auto"/>
            </w:tcBorders>
            <w:shd w:val="clear" w:color="auto" w:fill="auto"/>
            <w:noWrap/>
            <w:vAlign w:val="center"/>
          </w:tcPr>
          <w:p w:rsidR="00760722" w:rsidRPr="000F3F12" w:rsidRDefault="00270F1E"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2725,4</w:t>
            </w:r>
          </w:p>
        </w:tc>
        <w:tc>
          <w:tcPr>
            <w:tcW w:w="411" w:type="pct"/>
            <w:tcBorders>
              <w:top w:val="nil"/>
              <w:left w:val="nil"/>
              <w:bottom w:val="single" w:sz="4" w:space="0" w:color="auto"/>
              <w:right w:val="single" w:sz="4" w:space="0" w:color="auto"/>
            </w:tcBorders>
            <w:shd w:val="clear" w:color="auto" w:fill="auto"/>
            <w:noWrap/>
            <w:vAlign w:val="center"/>
          </w:tcPr>
          <w:p w:rsidR="00760722" w:rsidRPr="000F3F12" w:rsidRDefault="00270F1E"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0,092</w:t>
            </w:r>
          </w:p>
        </w:tc>
        <w:tc>
          <w:tcPr>
            <w:tcW w:w="411" w:type="pct"/>
            <w:tcBorders>
              <w:top w:val="nil"/>
              <w:left w:val="nil"/>
              <w:bottom w:val="single" w:sz="4" w:space="0" w:color="auto"/>
              <w:right w:val="single" w:sz="4" w:space="0" w:color="auto"/>
            </w:tcBorders>
            <w:shd w:val="clear" w:color="auto" w:fill="auto"/>
            <w:noWrap/>
            <w:vAlign w:val="center"/>
          </w:tcPr>
          <w:p w:rsidR="00760722" w:rsidRPr="000F3F12" w:rsidRDefault="00270F1E" w:rsidP="00053A3A">
            <w:pPr>
              <w:spacing w:after="0" w:line="240" w:lineRule="auto"/>
              <w:jc w:val="center"/>
              <w:rPr>
                <w:rFonts w:ascii="Times New Roman" w:eastAsia="Times New Roman" w:hAnsi="Times New Roman"/>
                <w:lang w:eastAsia="ru-RU"/>
              </w:rPr>
            </w:pPr>
            <w:r w:rsidRPr="000F3F12">
              <w:rPr>
                <w:rFonts w:ascii="Times New Roman" w:eastAsia="Times New Roman" w:hAnsi="Times New Roman"/>
                <w:lang w:eastAsia="ru-RU"/>
              </w:rPr>
              <w:t>2834,4</w:t>
            </w:r>
          </w:p>
        </w:tc>
      </w:tr>
      <w:tr w:rsidR="00760722" w:rsidRPr="000F3F12" w:rsidTr="00F21F24">
        <w:trPr>
          <w:trHeight w:val="180"/>
        </w:trPr>
        <w:tc>
          <w:tcPr>
            <w:tcW w:w="2056"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c>
          <w:tcPr>
            <w:tcW w:w="476"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c>
          <w:tcPr>
            <w:tcW w:w="412"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c>
          <w:tcPr>
            <w:tcW w:w="411"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c>
          <w:tcPr>
            <w:tcW w:w="411"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c>
          <w:tcPr>
            <w:tcW w:w="411"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c>
          <w:tcPr>
            <w:tcW w:w="411"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c>
          <w:tcPr>
            <w:tcW w:w="411" w:type="pct"/>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lang w:eastAsia="ru-RU"/>
              </w:rPr>
              <w:t> </w:t>
            </w:r>
          </w:p>
        </w:tc>
      </w:tr>
      <w:tr w:rsidR="00A201E7" w:rsidRPr="000F3F12" w:rsidTr="00A201E7">
        <w:trPr>
          <w:trHeight w:val="300"/>
        </w:trPr>
        <w:tc>
          <w:tcPr>
            <w:tcW w:w="5000" w:type="pct"/>
            <w:gridSpan w:val="8"/>
            <w:tcBorders>
              <w:top w:val="nil"/>
              <w:left w:val="nil"/>
              <w:bottom w:val="nil"/>
              <w:right w:val="nil"/>
            </w:tcBorders>
            <w:shd w:val="clear" w:color="auto" w:fill="auto"/>
            <w:vAlign w:val="center"/>
            <w:hideMark/>
          </w:tcPr>
          <w:p w:rsidR="00A201E7" w:rsidRPr="000F3F12" w:rsidRDefault="00A201E7" w:rsidP="00053A3A">
            <w:pPr>
              <w:autoSpaceDE w:val="0"/>
              <w:autoSpaceDN w:val="0"/>
              <w:adjustRightInd w:val="0"/>
              <w:spacing w:after="0" w:line="240" w:lineRule="auto"/>
              <w:jc w:val="both"/>
              <w:rPr>
                <w:rFonts w:ascii="Times New Roman" w:hAnsi="Times New Roman"/>
                <w:sz w:val="20"/>
                <w:szCs w:val="20"/>
              </w:rPr>
            </w:pPr>
            <w:r w:rsidRPr="000F3F12">
              <w:rPr>
                <w:rFonts w:ascii="Times New Roman" w:eastAsia="Times New Roman" w:hAnsi="Times New Roman"/>
                <w:b/>
                <w:bCs/>
                <w:sz w:val="20"/>
                <w:szCs w:val="20"/>
                <w:vertAlign w:val="superscript"/>
                <w:lang w:eastAsia="ru-RU"/>
              </w:rPr>
              <w:t>1</w:t>
            </w:r>
            <w:r w:rsidRPr="000F3F12">
              <w:rPr>
                <w:rFonts w:ascii="Times New Roman" w:eastAsia="Times New Roman" w:hAnsi="Times New Roman"/>
                <w:sz w:val="20"/>
                <w:szCs w:val="20"/>
                <w:lang w:eastAsia="ru-RU"/>
              </w:rPr>
              <w:t xml:space="preserve"> </w:t>
            </w:r>
            <w:r w:rsidR="0007471D" w:rsidRPr="000F3F12">
              <w:rPr>
                <w:rFonts w:ascii="Times New Roman" w:eastAsia="Times New Roman" w:hAnsi="Times New Roman"/>
                <w:sz w:val="20"/>
                <w:szCs w:val="20"/>
                <w:lang w:eastAsia="ru-RU"/>
              </w:rPr>
              <w:t>Нормативы объема скорой медицинской помощи и нормативы финансовых затрат на 1 вызов скорой медицинской помощи устанавливаются субъектом</w:t>
            </w:r>
            <w:r w:rsidRPr="000F3F12">
              <w:rPr>
                <w:rFonts w:ascii="Times New Roman" w:eastAsia="Times New Roman" w:hAnsi="Times New Roman"/>
                <w:sz w:val="20"/>
                <w:szCs w:val="20"/>
                <w:lang w:eastAsia="ru-RU"/>
              </w:rPr>
              <w:t xml:space="preserve"> Российской Федерации.</w:t>
            </w:r>
            <w:r w:rsidRPr="000F3F12">
              <w:rPr>
                <w:rFonts w:ascii="Times New Roman" w:hAnsi="Times New Roman"/>
                <w:sz w:val="20"/>
                <w:szCs w:val="20"/>
              </w:rPr>
              <w:t xml:space="preserve">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2022 год</w:t>
            </w:r>
            <w:r w:rsidR="0007471D" w:rsidRPr="000F3F12">
              <w:rPr>
                <w:rFonts w:ascii="Times New Roman" w:hAnsi="Times New Roman"/>
                <w:sz w:val="20"/>
                <w:szCs w:val="20"/>
              </w:rPr>
              <w:t xml:space="preserve"> 6841,3 </w:t>
            </w:r>
            <w:r w:rsidRPr="000F3F12">
              <w:rPr>
                <w:rFonts w:ascii="Times New Roman" w:hAnsi="Times New Roman"/>
                <w:sz w:val="20"/>
                <w:szCs w:val="20"/>
              </w:rPr>
              <w:t>рубля, 2023 год -</w:t>
            </w:r>
            <w:r w:rsidR="0007471D" w:rsidRPr="000F3F12">
              <w:rPr>
                <w:rFonts w:ascii="Times New Roman" w:hAnsi="Times New Roman"/>
                <w:sz w:val="20"/>
                <w:szCs w:val="20"/>
              </w:rPr>
              <w:t xml:space="preserve">7115,0 </w:t>
            </w:r>
            <w:r w:rsidRPr="000F3F12">
              <w:rPr>
                <w:rFonts w:ascii="Times New Roman" w:hAnsi="Times New Roman"/>
                <w:sz w:val="20"/>
                <w:szCs w:val="20"/>
              </w:rPr>
              <w:t>рубл</w:t>
            </w:r>
            <w:r w:rsidR="0007471D" w:rsidRPr="000F3F12">
              <w:rPr>
                <w:rFonts w:ascii="Times New Roman" w:hAnsi="Times New Roman"/>
                <w:sz w:val="20"/>
                <w:szCs w:val="20"/>
              </w:rPr>
              <w:t>ей</w:t>
            </w:r>
            <w:r w:rsidRPr="000F3F12">
              <w:rPr>
                <w:rFonts w:ascii="Times New Roman" w:hAnsi="Times New Roman"/>
                <w:sz w:val="20"/>
                <w:szCs w:val="20"/>
              </w:rPr>
              <w:t>, 2024 год -</w:t>
            </w:r>
            <w:r w:rsidR="0007471D" w:rsidRPr="000F3F12">
              <w:rPr>
                <w:rFonts w:ascii="Times New Roman" w:hAnsi="Times New Roman"/>
                <w:sz w:val="20"/>
                <w:szCs w:val="20"/>
              </w:rPr>
              <w:t xml:space="preserve">7399,6 </w:t>
            </w:r>
            <w:r w:rsidRPr="000F3F12">
              <w:rPr>
                <w:rFonts w:ascii="Times New Roman" w:hAnsi="Times New Roman"/>
                <w:sz w:val="20"/>
                <w:szCs w:val="20"/>
              </w:rPr>
              <w:t>рубля.</w:t>
            </w:r>
          </w:p>
          <w:p w:rsidR="00A201E7" w:rsidRPr="000F3F12" w:rsidRDefault="00A201E7" w:rsidP="00053A3A">
            <w:pPr>
              <w:spacing w:after="0" w:line="240" w:lineRule="auto"/>
              <w:rPr>
                <w:rFonts w:ascii="Times New Roman" w:eastAsia="Times New Roman" w:hAnsi="Times New Roman"/>
                <w:sz w:val="20"/>
                <w:szCs w:val="20"/>
                <w:lang w:eastAsia="ru-RU"/>
              </w:rPr>
            </w:pPr>
          </w:p>
        </w:tc>
      </w:tr>
      <w:tr w:rsidR="00760722" w:rsidRPr="000F3F12" w:rsidTr="00EE7748">
        <w:trPr>
          <w:trHeight w:val="660"/>
        </w:trPr>
        <w:tc>
          <w:tcPr>
            <w:tcW w:w="5000" w:type="pct"/>
            <w:gridSpan w:val="8"/>
            <w:tcBorders>
              <w:top w:val="nil"/>
              <w:left w:val="nil"/>
              <w:bottom w:val="nil"/>
              <w:right w:val="nil"/>
            </w:tcBorders>
            <w:shd w:val="clear" w:color="auto" w:fill="auto"/>
            <w:vAlign w:val="center"/>
            <w:hideMark/>
          </w:tcPr>
          <w:p w:rsidR="00F21F24"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b/>
                <w:bCs/>
                <w:sz w:val="20"/>
                <w:szCs w:val="20"/>
                <w:vertAlign w:val="superscript"/>
                <w:lang w:eastAsia="ru-RU"/>
              </w:rPr>
              <w:t>2</w:t>
            </w:r>
            <w:r w:rsidRPr="000F3F12">
              <w:rPr>
                <w:rFonts w:ascii="Times New Roman" w:eastAsia="Times New Roman" w:hAnsi="Times New Roman"/>
                <w:sz w:val="20"/>
                <w:szCs w:val="20"/>
                <w:lang w:eastAsia="ru-RU"/>
              </w:rPr>
              <w:t xml:space="preserve">Включая посещения, связанные с профилактическими мероприятиями, в том числе </w:t>
            </w:r>
            <w:r w:rsidR="00F21F24" w:rsidRPr="000F3F12">
              <w:rPr>
                <w:rFonts w:ascii="Times New Roman" w:eastAsia="Times New Roman" w:hAnsi="Times New Roman"/>
                <w:sz w:val="20"/>
                <w:szCs w:val="20"/>
                <w:lang w:eastAsia="ru-RU"/>
              </w:rPr>
              <w:t>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
          <w:p w:rsidR="00760722" w:rsidRPr="000F3F12" w:rsidRDefault="00760722" w:rsidP="00053A3A">
            <w:pPr>
              <w:spacing w:after="0" w:line="240" w:lineRule="auto"/>
              <w:rPr>
                <w:rFonts w:ascii="Times New Roman" w:eastAsia="Times New Roman" w:hAnsi="Times New Roman"/>
                <w:sz w:val="20"/>
                <w:szCs w:val="20"/>
                <w:lang w:eastAsia="ru-RU"/>
              </w:rPr>
            </w:pPr>
          </w:p>
        </w:tc>
      </w:tr>
      <w:tr w:rsidR="00760722" w:rsidRPr="000F3F12" w:rsidTr="00EE7748">
        <w:trPr>
          <w:trHeight w:val="300"/>
        </w:trPr>
        <w:tc>
          <w:tcPr>
            <w:tcW w:w="5000" w:type="pct"/>
            <w:gridSpan w:val="8"/>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b/>
                <w:bCs/>
                <w:sz w:val="20"/>
                <w:szCs w:val="20"/>
                <w:vertAlign w:val="superscript"/>
                <w:lang w:eastAsia="ru-RU"/>
              </w:rPr>
              <w:t>3</w:t>
            </w:r>
            <w:r w:rsidRPr="000F3F12">
              <w:rPr>
                <w:rFonts w:ascii="Times New Roman" w:eastAsia="Times New Roman" w:hAnsi="Times New Roman"/>
                <w:sz w:val="20"/>
                <w:szCs w:val="20"/>
                <w:vertAlign w:val="superscript"/>
                <w:lang w:eastAsia="ru-RU"/>
              </w:rPr>
              <w:t xml:space="preserve"> </w:t>
            </w:r>
            <w:r w:rsidRPr="000F3F12">
              <w:rPr>
                <w:rFonts w:ascii="Times New Roman" w:eastAsia="Times New Roman" w:hAnsi="Times New Roman"/>
                <w:sz w:val="20"/>
                <w:szCs w:val="20"/>
                <w:lang w:eastAsia="ru-RU"/>
              </w:rPr>
              <w:t>Законченных случаев лечения заболевания в амбулаторных условиях с кратностью посещений по поводу одного заболевания не менее 2</w:t>
            </w:r>
          </w:p>
        </w:tc>
      </w:tr>
      <w:tr w:rsidR="00760722" w:rsidRPr="000F3F12" w:rsidTr="00EE7748">
        <w:trPr>
          <w:trHeight w:val="300"/>
        </w:trPr>
        <w:tc>
          <w:tcPr>
            <w:tcW w:w="5000" w:type="pct"/>
            <w:gridSpan w:val="8"/>
            <w:tcBorders>
              <w:top w:val="nil"/>
              <w:left w:val="nil"/>
              <w:bottom w:val="nil"/>
              <w:right w:val="nil"/>
            </w:tcBorders>
            <w:shd w:val="clear" w:color="auto" w:fill="auto"/>
            <w:vAlign w:val="center"/>
            <w:hideMark/>
          </w:tcPr>
          <w:p w:rsidR="00760722" w:rsidRPr="000F3F12" w:rsidRDefault="00760722" w:rsidP="00053A3A">
            <w:pPr>
              <w:spacing w:after="0" w:line="240" w:lineRule="auto"/>
              <w:rPr>
                <w:rFonts w:ascii="Times New Roman" w:eastAsia="Times New Roman" w:hAnsi="Times New Roman"/>
                <w:lang w:eastAsia="ru-RU"/>
              </w:rPr>
            </w:pPr>
            <w:r w:rsidRPr="000F3F12">
              <w:rPr>
                <w:rFonts w:ascii="Times New Roman" w:eastAsia="Times New Roman" w:hAnsi="Times New Roman"/>
                <w:b/>
                <w:bCs/>
                <w:vertAlign w:val="superscript"/>
                <w:lang w:eastAsia="ru-RU"/>
              </w:rPr>
              <w:t>4</w:t>
            </w:r>
            <w:r w:rsidRPr="000F3F12">
              <w:rPr>
                <w:rFonts w:ascii="Times New Roman" w:eastAsia="Times New Roman" w:hAnsi="Times New Roman"/>
                <w:lang w:eastAsia="ru-RU"/>
              </w:rPr>
              <w:t xml:space="preserve"> </w:t>
            </w:r>
            <w:r w:rsidRPr="000F3F12">
              <w:rPr>
                <w:rFonts w:ascii="Times New Roman" w:eastAsia="Times New Roman" w:hAnsi="Times New Roman"/>
                <w:sz w:val="20"/>
                <w:szCs w:val="20"/>
                <w:lang w:eastAsia="ru-RU"/>
              </w:rPr>
              <w:t>Включая случаи оказания паллиативной медицинской помощи в условиях дневного стационара</w:t>
            </w:r>
          </w:p>
          <w:p w:rsidR="00760722" w:rsidRPr="000F3F12" w:rsidRDefault="00F21F24" w:rsidP="00053A3A">
            <w:pPr>
              <w:spacing w:after="0" w:line="240" w:lineRule="auto"/>
              <w:rPr>
                <w:rFonts w:ascii="Times New Roman" w:eastAsia="Times New Roman" w:hAnsi="Times New Roman"/>
                <w:sz w:val="20"/>
                <w:szCs w:val="20"/>
                <w:lang w:eastAsia="ru-RU"/>
              </w:rPr>
            </w:pPr>
            <w:r w:rsidRPr="000F3F12">
              <w:rPr>
                <w:rFonts w:ascii="Times New Roman" w:eastAsia="Times New Roman" w:hAnsi="Times New Roman"/>
                <w:b/>
                <w:bCs/>
                <w:sz w:val="20"/>
                <w:szCs w:val="20"/>
                <w:vertAlign w:val="superscript"/>
                <w:lang w:eastAsia="ru-RU"/>
              </w:rPr>
              <w:t xml:space="preserve">5  </w:t>
            </w:r>
            <w:r w:rsidRPr="000F3F12">
              <w:rPr>
                <w:rFonts w:ascii="Times New Roman" w:eastAsia="Times New Roman" w:hAnsi="Times New Roman"/>
                <w:sz w:val="20"/>
                <w:szCs w:val="20"/>
                <w:lang w:eastAsia="ru-RU"/>
              </w:rPr>
              <w:t>Включены в норматив объема первичной медико-санитарной помощи в амбулаторных условиях</w:t>
            </w:r>
          </w:p>
          <w:p w:rsidR="00C22570" w:rsidRPr="000F3F12" w:rsidRDefault="00C22570" w:rsidP="00053A3A">
            <w:pPr>
              <w:spacing w:after="0" w:line="240" w:lineRule="auto"/>
              <w:rPr>
                <w:rFonts w:ascii="Times New Roman" w:eastAsia="Times New Roman" w:hAnsi="Times New Roman"/>
                <w:sz w:val="20"/>
                <w:szCs w:val="20"/>
                <w:lang w:eastAsia="ru-RU"/>
              </w:rPr>
            </w:pPr>
          </w:p>
          <w:p w:rsidR="00C22570" w:rsidRPr="000F3F12" w:rsidRDefault="00C22570" w:rsidP="00C22570">
            <w:pPr>
              <w:spacing w:after="0" w:line="240" w:lineRule="auto"/>
              <w:jc w:val="center"/>
              <w:rPr>
                <w:rFonts w:ascii="Times New Roman" w:eastAsia="Times New Roman" w:hAnsi="Times New Roman"/>
                <w:b/>
                <w:bCs/>
                <w:lang w:eastAsia="ru-RU"/>
              </w:rPr>
            </w:pPr>
            <w:r w:rsidRPr="000F3F12">
              <w:rPr>
                <w:rFonts w:ascii="Times New Roman" w:eastAsia="Times New Roman" w:hAnsi="Times New Roman"/>
                <w:b/>
                <w:bCs/>
                <w:lang w:eastAsia="ru-RU"/>
              </w:rPr>
              <w:t>Раздел 2. В рамках базовой программы обязательного медицинского страхования</w:t>
            </w:r>
          </w:p>
          <w:tbl>
            <w:tblPr>
              <w:tblW w:w="5000" w:type="pct"/>
              <w:tblLook w:val="04A0"/>
            </w:tblPr>
            <w:tblGrid>
              <w:gridCol w:w="2374"/>
              <w:gridCol w:w="2342"/>
              <w:gridCol w:w="1383"/>
              <w:gridCol w:w="1503"/>
              <w:gridCol w:w="1452"/>
              <w:gridCol w:w="1982"/>
              <w:gridCol w:w="1452"/>
              <w:gridCol w:w="1450"/>
            </w:tblGrid>
            <w:tr w:rsidR="008A12D4" w:rsidRPr="000F3F12" w:rsidTr="008A12D4">
              <w:trPr>
                <w:trHeight w:val="300"/>
              </w:trPr>
              <w:tc>
                <w:tcPr>
                  <w:tcW w:w="85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Виды и условия оказания медицинской помощи</w:t>
                  </w:r>
                </w:p>
              </w:tc>
              <w:tc>
                <w:tcPr>
                  <w:tcW w:w="84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Единица измерения на 1 застрахованное лицо</w:t>
                  </w:r>
                </w:p>
              </w:tc>
              <w:tc>
                <w:tcPr>
                  <w:tcW w:w="1035"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2022 год</w:t>
                  </w:r>
                </w:p>
              </w:tc>
              <w:tc>
                <w:tcPr>
                  <w:tcW w:w="1232"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2023 год</w:t>
                  </w:r>
                </w:p>
              </w:tc>
              <w:tc>
                <w:tcPr>
                  <w:tcW w:w="1041" w:type="pct"/>
                  <w:gridSpan w:val="2"/>
                  <w:tcBorders>
                    <w:top w:val="single" w:sz="8" w:space="0" w:color="auto"/>
                    <w:left w:val="nil"/>
                    <w:bottom w:val="single" w:sz="4" w:space="0" w:color="auto"/>
                    <w:right w:val="single" w:sz="8" w:space="0" w:color="000000"/>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2024 год</w:t>
                  </w:r>
                </w:p>
              </w:tc>
            </w:tr>
            <w:tr w:rsidR="008A12D4" w:rsidRPr="000F3F12" w:rsidTr="008A12D4">
              <w:trPr>
                <w:trHeight w:val="1275"/>
              </w:trPr>
              <w:tc>
                <w:tcPr>
                  <w:tcW w:w="852" w:type="pct"/>
                  <w:vMerge/>
                  <w:tcBorders>
                    <w:top w:val="single" w:sz="8" w:space="0" w:color="auto"/>
                    <w:left w:val="single" w:sz="8"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840" w:type="pct"/>
                  <w:vMerge/>
                  <w:tcBorders>
                    <w:top w:val="single" w:sz="8" w:space="0" w:color="auto"/>
                    <w:left w:val="single" w:sz="4"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496"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b/>
                      <w:bCs/>
                      <w:color w:val="000000"/>
                      <w:sz w:val="20"/>
                      <w:szCs w:val="20"/>
                      <w:lang w:eastAsia="ru-RU"/>
                    </w:rPr>
                  </w:pPr>
                  <w:r w:rsidRPr="000F3F12">
                    <w:rPr>
                      <w:rFonts w:ascii="Times New Roman" w:eastAsia="Times New Roman" w:hAnsi="Times New Roman"/>
                      <w:b/>
                      <w:bCs/>
                      <w:color w:val="000000"/>
                      <w:sz w:val="20"/>
                      <w:szCs w:val="20"/>
                      <w:lang w:eastAsia="ru-RU"/>
                    </w:rPr>
                    <w:t>1.  Скорая, в том числе скорая специализированная, медицинская помощь</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вызов</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0,29</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2 884,7</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0,29</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3 057,6</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0,29</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3 243,3</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b/>
                      <w:bCs/>
                      <w:color w:val="000000"/>
                      <w:sz w:val="20"/>
                      <w:szCs w:val="20"/>
                      <w:lang w:eastAsia="ru-RU"/>
                    </w:rPr>
                  </w:pPr>
                  <w:r w:rsidRPr="000F3F12">
                    <w:rPr>
                      <w:rFonts w:ascii="Times New Roman" w:eastAsia="Times New Roman" w:hAnsi="Times New Roman"/>
                      <w:b/>
                      <w:bCs/>
                      <w:color w:val="000000"/>
                      <w:sz w:val="20"/>
                      <w:szCs w:val="20"/>
                      <w:lang w:eastAsia="ru-RU"/>
                    </w:rPr>
                    <w:t>2. Первичная медико-санитарная помощь</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496"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39"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1"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711"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1"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0" w:type="pct"/>
                  <w:tcBorders>
                    <w:top w:val="nil"/>
                    <w:left w:val="nil"/>
                    <w:bottom w:val="single" w:sz="4" w:space="0" w:color="auto"/>
                    <w:right w:val="single" w:sz="8" w:space="0" w:color="auto"/>
                  </w:tcBorders>
                  <w:shd w:val="clear" w:color="000000" w:fill="FFFFFF"/>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r>
            <w:tr w:rsidR="008A12D4" w:rsidRPr="000F3F12" w:rsidTr="008A12D4">
              <w:trPr>
                <w:trHeight w:val="30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b/>
                      <w:bCs/>
                      <w:i/>
                      <w:iCs/>
                      <w:color w:val="000000"/>
                      <w:sz w:val="20"/>
                      <w:szCs w:val="20"/>
                      <w:lang w:eastAsia="ru-RU"/>
                    </w:rPr>
                  </w:pPr>
                  <w:r w:rsidRPr="000F3F12">
                    <w:rPr>
                      <w:rFonts w:ascii="Times New Roman" w:eastAsia="Times New Roman" w:hAnsi="Times New Roman"/>
                      <w:b/>
                      <w:bCs/>
                      <w:i/>
                      <w:iCs/>
                      <w:color w:val="000000"/>
                      <w:sz w:val="20"/>
                      <w:szCs w:val="20"/>
                      <w:lang w:eastAsia="ru-RU"/>
                    </w:rPr>
                    <w:t>2.1  В амбулаторных условиях:</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2.1.1 посещения с профилактическими и иными целями</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посещения/комплексные посещения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2,93</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684,9</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2,93</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772,9</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2,93</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819,8</w:t>
                  </w:r>
                </w:p>
              </w:tc>
            </w:tr>
            <w:tr w:rsidR="008A12D4" w:rsidRPr="000F3F12" w:rsidTr="008A12D4">
              <w:trPr>
                <w:trHeight w:val="85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для проведения профилактических медицинских осмотров </w:t>
                  </w:r>
                  <w:r w:rsidRPr="000F3F12">
                    <w:rPr>
                      <w:rFonts w:eastAsia="Times New Roman" w:cs="Calibri"/>
                      <w:color w:val="000000"/>
                      <w:vertAlign w:val="superscript"/>
                      <w:lang w:eastAsia="ru-RU"/>
                    </w:rPr>
                    <w:t>1</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комплексное посещение</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0,272</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2 015,9</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0,286</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2 136,4</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0,317</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2 265,8</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для проведения диспансеризации, всего</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комплексное посещение</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0,263</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2 548,8</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0,311</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2 701,2</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0,3825</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2 864,8</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 том числе для проведения углубленной диспансеризации</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комплексное посещение</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0,05983</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1 017,5</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0,05983</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1 078,3</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0,05983</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1 143,6</w:t>
                  </w:r>
                </w:p>
              </w:tc>
            </w:tr>
            <w:tr w:rsidR="008A12D4" w:rsidRPr="000F3F12" w:rsidTr="008A12D4">
              <w:trPr>
                <w:trHeight w:val="30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для посещений с иными целями</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посещения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2,395</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329,0</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2,333</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348,7</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2,2301</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369,8</w:t>
                  </w:r>
                </w:p>
              </w:tc>
            </w:tr>
            <w:tr w:rsidR="008A12D4" w:rsidRPr="000F3F12" w:rsidTr="000D34B0">
              <w:trPr>
                <w:trHeight w:val="300"/>
              </w:trPr>
              <w:tc>
                <w:tcPr>
                  <w:tcW w:w="85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Виды и условия оказания медицинской помощи</w:t>
                  </w:r>
                </w:p>
              </w:tc>
              <w:tc>
                <w:tcPr>
                  <w:tcW w:w="84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Единица измерения на 1 застрахованное лицо</w:t>
                  </w:r>
                </w:p>
              </w:tc>
              <w:tc>
                <w:tcPr>
                  <w:tcW w:w="1035"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2022 год</w:t>
                  </w:r>
                </w:p>
              </w:tc>
              <w:tc>
                <w:tcPr>
                  <w:tcW w:w="1232"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2023 год</w:t>
                  </w:r>
                </w:p>
              </w:tc>
              <w:tc>
                <w:tcPr>
                  <w:tcW w:w="1041" w:type="pct"/>
                  <w:gridSpan w:val="2"/>
                  <w:tcBorders>
                    <w:top w:val="single" w:sz="8" w:space="0" w:color="auto"/>
                    <w:left w:val="nil"/>
                    <w:bottom w:val="single" w:sz="4" w:space="0" w:color="auto"/>
                    <w:right w:val="single" w:sz="8" w:space="0" w:color="000000"/>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2024 год</w:t>
                  </w:r>
                </w:p>
              </w:tc>
            </w:tr>
            <w:tr w:rsidR="008A12D4" w:rsidRPr="000F3F12" w:rsidTr="000D34B0">
              <w:trPr>
                <w:trHeight w:val="1275"/>
              </w:trPr>
              <w:tc>
                <w:tcPr>
                  <w:tcW w:w="852" w:type="pct"/>
                  <w:vMerge/>
                  <w:tcBorders>
                    <w:top w:val="single" w:sz="8" w:space="0" w:color="auto"/>
                    <w:left w:val="single" w:sz="8"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840" w:type="pct"/>
                  <w:vMerge/>
                  <w:tcBorders>
                    <w:top w:val="single" w:sz="8" w:space="0" w:color="auto"/>
                    <w:left w:val="single" w:sz="4"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496"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r>
            <w:tr w:rsidR="008A12D4" w:rsidRPr="000F3F12" w:rsidTr="008A12D4">
              <w:trPr>
                <w:trHeight w:val="30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2.1.2. в неотложной форме </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посещения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0,54</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713,7</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0,54</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756,4</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0,54</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802,2</w:t>
                  </w:r>
                </w:p>
              </w:tc>
            </w:tr>
            <w:tr w:rsidR="008A12D4" w:rsidRPr="000F3F12" w:rsidTr="008A12D4">
              <w:trPr>
                <w:trHeight w:val="1875"/>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2.1.3 в связи с заболеваниями - обращений, и проведение следующих отдельных диагностических (лабораторных) исследований в рамках базовой программы обязательного медицинского страхования </w:t>
                  </w:r>
                  <w:r w:rsidRPr="000F3F12">
                    <w:rPr>
                      <w:rFonts w:eastAsia="Times New Roman" w:cs="Calibri"/>
                      <w:color w:val="000000"/>
                      <w:vertAlign w:val="superscript"/>
                      <w:lang w:eastAsia="ru-RU"/>
                    </w:rPr>
                    <w:t>2</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обращения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1,7877</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1 599,8</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1,7877</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1 695,4</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1,7877</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1 798,1</w:t>
                  </w:r>
                </w:p>
              </w:tc>
            </w:tr>
            <w:tr w:rsidR="008A12D4" w:rsidRPr="000F3F12" w:rsidTr="008A12D4">
              <w:trPr>
                <w:trHeight w:val="30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компьютерная томография</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исследования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0,04632</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2 542,0</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0,04632</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2 694,0</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0,04632</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2 857,2</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магнитно-резонансная томография</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исследования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0,02634</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3 575,0</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0,02634</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3 788,7</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0,02634</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4 018,2</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ультразвуковое исследование сердечно-сосудистой системы</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исследования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0,08286</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492,1</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0,08286</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521,5</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0,08286</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553,1</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эндоскопическое диагностическое исследование</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исследования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0,02994</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923,3</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0,02994</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978,5</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0,02994</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1 037,8</w:t>
                  </w:r>
                </w:p>
              </w:tc>
            </w:tr>
            <w:tr w:rsidR="008A12D4" w:rsidRPr="000F3F12" w:rsidTr="008A12D4">
              <w:trPr>
                <w:trHeight w:val="1020"/>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молекулярно-генетическое исследование с целью диагностики онкологических заболеваний</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исследования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0,00092</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8 174,2</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0,001184</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8 662,9</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0,00092</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9 187,7</w:t>
                  </w:r>
                </w:p>
              </w:tc>
            </w:tr>
          </w:tbl>
          <w:p w:rsidR="008A12D4" w:rsidRPr="000F3F12" w:rsidRDefault="008A12D4"/>
          <w:p w:rsidR="008A12D4" w:rsidRPr="000F3F12" w:rsidRDefault="008A12D4"/>
          <w:tbl>
            <w:tblPr>
              <w:tblW w:w="5000" w:type="pct"/>
              <w:tblLook w:val="04A0"/>
            </w:tblPr>
            <w:tblGrid>
              <w:gridCol w:w="2376"/>
              <w:gridCol w:w="2341"/>
              <w:gridCol w:w="1382"/>
              <w:gridCol w:w="1503"/>
              <w:gridCol w:w="1452"/>
              <w:gridCol w:w="1982"/>
              <w:gridCol w:w="1452"/>
              <w:gridCol w:w="1450"/>
            </w:tblGrid>
            <w:tr w:rsidR="008A12D4" w:rsidRPr="000F3F12" w:rsidTr="000D34B0">
              <w:trPr>
                <w:trHeight w:val="300"/>
              </w:trPr>
              <w:tc>
                <w:tcPr>
                  <w:tcW w:w="85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Виды и условия оказания медицинской помощи</w:t>
                  </w:r>
                </w:p>
              </w:tc>
              <w:tc>
                <w:tcPr>
                  <w:tcW w:w="84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Единица измерения на 1 застрахованное лицо</w:t>
                  </w:r>
                </w:p>
              </w:tc>
              <w:tc>
                <w:tcPr>
                  <w:tcW w:w="1035"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2022 год</w:t>
                  </w:r>
                </w:p>
              </w:tc>
              <w:tc>
                <w:tcPr>
                  <w:tcW w:w="1232"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2023 год</w:t>
                  </w:r>
                </w:p>
              </w:tc>
              <w:tc>
                <w:tcPr>
                  <w:tcW w:w="1041" w:type="pct"/>
                  <w:gridSpan w:val="2"/>
                  <w:tcBorders>
                    <w:top w:val="single" w:sz="8" w:space="0" w:color="auto"/>
                    <w:left w:val="nil"/>
                    <w:bottom w:val="single" w:sz="4" w:space="0" w:color="auto"/>
                    <w:right w:val="single" w:sz="8" w:space="0" w:color="000000"/>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2024 год</w:t>
                  </w:r>
                </w:p>
              </w:tc>
            </w:tr>
            <w:tr w:rsidR="008A12D4" w:rsidRPr="000F3F12" w:rsidTr="000D34B0">
              <w:trPr>
                <w:trHeight w:val="1275"/>
              </w:trPr>
              <w:tc>
                <w:tcPr>
                  <w:tcW w:w="852" w:type="pct"/>
                  <w:vMerge/>
                  <w:tcBorders>
                    <w:top w:val="single" w:sz="8" w:space="0" w:color="auto"/>
                    <w:left w:val="single" w:sz="8"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840" w:type="pct"/>
                  <w:vMerge/>
                  <w:tcBorders>
                    <w:top w:val="single" w:sz="8" w:space="0" w:color="auto"/>
                    <w:left w:val="single" w:sz="4"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496"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r>
            <w:tr w:rsidR="008A12D4" w:rsidRPr="000F3F12" w:rsidTr="008A12D4">
              <w:trPr>
                <w:trHeight w:val="1785"/>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исследования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0,01321</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2 021,3</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0,01321</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2 142,1</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0,01321</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2 271,9</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тестирование на выявление новой коронавирусной инфекции (COVID-19)</w:t>
                  </w:r>
                </w:p>
              </w:tc>
              <w:tc>
                <w:tcPr>
                  <w:tcW w:w="840" w:type="pct"/>
                  <w:tcBorders>
                    <w:top w:val="nil"/>
                    <w:left w:val="nil"/>
                    <w:bottom w:val="single" w:sz="4" w:space="0" w:color="auto"/>
                    <w:right w:val="single" w:sz="4" w:space="0" w:color="auto"/>
                  </w:tcBorders>
                  <w:shd w:val="clear" w:color="000000" w:fill="FFFFFF"/>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исследования</w:t>
                  </w:r>
                </w:p>
              </w:tc>
              <w:tc>
                <w:tcPr>
                  <w:tcW w:w="496"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0,12838</w:t>
                  </w:r>
                </w:p>
              </w:tc>
              <w:tc>
                <w:tcPr>
                  <w:tcW w:w="539"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600,5</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0,08987</w:t>
                  </w:r>
                </w:p>
              </w:tc>
              <w:tc>
                <w:tcPr>
                  <w:tcW w:w="71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636,4</w:t>
                  </w:r>
                </w:p>
              </w:tc>
              <w:tc>
                <w:tcPr>
                  <w:tcW w:w="521" w:type="pct"/>
                  <w:tcBorders>
                    <w:top w:val="nil"/>
                    <w:left w:val="nil"/>
                    <w:bottom w:val="single" w:sz="4" w:space="0" w:color="auto"/>
                    <w:right w:val="single" w:sz="4"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0,07189</w:t>
                  </w:r>
                </w:p>
              </w:tc>
              <w:tc>
                <w:tcPr>
                  <w:tcW w:w="520" w:type="pct"/>
                  <w:tcBorders>
                    <w:top w:val="nil"/>
                    <w:left w:val="nil"/>
                    <w:bottom w:val="single" w:sz="4" w:space="0" w:color="auto"/>
                    <w:right w:val="single" w:sz="8" w:space="0" w:color="auto"/>
                  </w:tcBorders>
                  <w:shd w:val="clear" w:color="000000" w:fill="FFFFFF"/>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675,0</w:t>
                  </w:r>
                </w:p>
              </w:tc>
            </w:tr>
            <w:tr w:rsidR="008A12D4" w:rsidRPr="000F3F12" w:rsidTr="008A12D4">
              <w:trPr>
                <w:trHeight w:val="102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2.1.4 Обращение по заболеванию при оказании медицинской помощи по профилю «Медицинская реабилитация»</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Комплексное посещение</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0,00144</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18 438,4</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0,00147</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19 555,4</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0,00139</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20 740,0</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b/>
                      <w:bCs/>
                      <w:color w:val="000000"/>
                      <w:sz w:val="20"/>
                      <w:szCs w:val="20"/>
                      <w:lang w:eastAsia="ru-RU"/>
                    </w:rPr>
                  </w:pPr>
                  <w:r w:rsidRPr="000F3F12">
                    <w:rPr>
                      <w:rFonts w:ascii="Times New Roman" w:eastAsia="Times New Roman" w:hAnsi="Times New Roman"/>
                      <w:b/>
                      <w:bCs/>
                      <w:color w:val="000000"/>
                      <w:sz w:val="20"/>
                      <w:szCs w:val="20"/>
                      <w:lang w:eastAsia="ru-RU"/>
                    </w:rPr>
                    <w:t>3.Специализированная, в том числе высокотехнологичная, медицинская помощь:</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496"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r>
            <w:tr w:rsidR="008A12D4" w:rsidRPr="000F3F12" w:rsidTr="008A12D4">
              <w:trPr>
                <w:trHeight w:val="54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b/>
                      <w:bCs/>
                      <w:i/>
                      <w:iCs/>
                      <w:color w:val="000000"/>
                      <w:sz w:val="20"/>
                      <w:szCs w:val="20"/>
                      <w:lang w:eastAsia="ru-RU"/>
                    </w:rPr>
                  </w:pPr>
                  <w:r w:rsidRPr="000F3F12">
                    <w:rPr>
                      <w:rFonts w:ascii="Times New Roman" w:eastAsia="Times New Roman" w:hAnsi="Times New Roman"/>
                      <w:b/>
                      <w:bCs/>
                      <w:i/>
                      <w:iCs/>
                      <w:color w:val="000000"/>
                      <w:sz w:val="20"/>
                      <w:szCs w:val="20"/>
                      <w:lang w:eastAsia="ru-RU"/>
                    </w:rPr>
                    <w:t>3.1. В условиях дневных стационаров, в том числе:</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0,0709936</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23 644,2</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0,0710076</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24 824,8</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0,0710216</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26 050,0</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для оказания медицинской помощи федеральными медицинскими организациями</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0,0024029</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35 791,5</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0,0024029</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37 546,3</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0,0024029</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39 235,9</w:t>
                  </w:r>
                </w:p>
              </w:tc>
            </w:tr>
          </w:tbl>
          <w:p w:rsidR="008A12D4" w:rsidRPr="000F3F12" w:rsidRDefault="008A12D4"/>
          <w:tbl>
            <w:tblPr>
              <w:tblW w:w="5000" w:type="pct"/>
              <w:tblLook w:val="04A0"/>
            </w:tblPr>
            <w:tblGrid>
              <w:gridCol w:w="2374"/>
              <w:gridCol w:w="2342"/>
              <w:gridCol w:w="1383"/>
              <w:gridCol w:w="1503"/>
              <w:gridCol w:w="1452"/>
              <w:gridCol w:w="1982"/>
              <w:gridCol w:w="1452"/>
              <w:gridCol w:w="1450"/>
            </w:tblGrid>
            <w:tr w:rsidR="008A12D4" w:rsidRPr="000F3F12" w:rsidTr="000D34B0">
              <w:trPr>
                <w:trHeight w:val="300"/>
              </w:trPr>
              <w:tc>
                <w:tcPr>
                  <w:tcW w:w="85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Виды и условия оказания медицинской помощи</w:t>
                  </w:r>
                </w:p>
              </w:tc>
              <w:tc>
                <w:tcPr>
                  <w:tcW w:w="84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Единица измерения на 1 застрахованное лицо</w:t>
                  </w:r>
                </w:p>
              </w:tc>
              <w:tc>
                <w:tcPr>
                  <w:tcW w:w="1035"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2022 год</w:t>
                  </w:r>
                </w:p>
              </w:tc>
              <w:tc>
                <w:tcPr>
                  <w:tcW w:w="1232"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2023 год</w:t>
                  </w:r>
                </w:p>
              </w:tc>
              <w:tc>
                <w:tcPr>
                  <w:tcW w:w="1041" w:type="pct"/>
                  <w:gridSpan w:val="2"/>
                  <w:tcBorders>
                    <w:top w:val="single" w:sz="8" w:space="0" w:color="auto"/>
                    <w:left w:val="nil"/>
                    <w:bottom w:val="single" w:sz="4" w:space="0" w:color="auto"/>
                    <w:right w:val="single" w:sz="8" w:space="0" w:color="000000"/>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2024 год</w:t>
                  </w:r>
                </w:p>
              </w:tc>
            </w:tr>
            <w:tr w:rsidR="008A12D4" w:rsidRPr="000F3F12" w:rsidTr="000D34B0">
              <w:trPr>
                <w:trHeight w:val="1275"/>
              </w:trPr>
              <w:tc>
                <w:tcPr>
                  <w:tcW w:w="852" w:type="pct"/>
                  <w:vMerge/>
                  <w:tcBorders>
                    <w:top w:val="single" w:sz="8" w:space="0" w:color="auto"/>
                    <w:left w:val="single" w:sz="8"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840" w:type="pct"/>
                  <w:vMerge/>
                  <w:tcBorders>
                    <w:top w:val="single" w:sz="8" w:space="0" w:color="auto"/>
                    <w:left w:val="single" w:sz="4"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496"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r>
            <w:tr w:rsidR="008A12D4" w:rsidRPr="000F3F12" w:rsidTr="008A12D4">
              <w:trPr>
                <w:trHeight w:val="127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для оказания медицинской помощи медицинскими организациями (за исключением федеральных медицинских организаций) </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0,0685907</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23 218,7</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0,0686047</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24 378,8</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0,0686187</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25 859,7</w:t>
                  </w:r>
                </w:p>
              </w:tc>
            </w:tr>
            <w:tr w:rsidR="008A12D4" w:rsidRPr="000F3F12" w:rsidTr="008A12D4">
              <w:trPr>
                <w:trHeight w:val="102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3.1.2.1) в том числе для медицинской помощи по профилю "онкология", в том числе:</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0,0095146</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79 442,1</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0,0095146</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83 334,4</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0,0095146</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87 447,4</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для оказания медицинской помощи федеральными медицинскими организациями</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 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0,0005079</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83 977,2</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0,0005079</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88 091,7</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0,0005079</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92 439,5</w:t>
                  </w:r>
                </w:p>
              </w:tc>
            </w:tr>
            <w:tr w:rsidR="008A12D4" w:rsidRPr="000F3F12" w:rsidTr="008A12D4">
              <w:trPr>
                <w:trHeight w:val="127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для оказания медицинской помощи медицинскими организациями (за исключением федеральных медицинских организаций) </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 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0,0090067</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79 186,3</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0,0090067</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83 066,1</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0,0090067</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87 165,8</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3.1.2.2) для медицинской помощи при экстракорпоральном оплодотворении:</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 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0,0005220</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128 568,5</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0,0005360</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134 915,6</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0,0005500</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134 915,6</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 федеральных медицинских организациях</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 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0,0000590</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128 568,5</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0,0000590</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134 915,6</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0,0000590</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134 915,6</w:t>
                  </w:r>
                </w:p>
              </w:tc>
            </w:tr>
          </w:tbl>
          <w:p w:rsidR="008A12D4" w:rsidRPr="000F3F12" w:rsidRDefault="008A12D4"/>
          <w:tbl>
            <w:tblPr>
              <w:tblW w:w="5000" w:type="pct"/>
              <w:tblLook w:val="04A0"/>
            </w:tblPr>
            <w:tblGrid>
              <w:gridCol w:w="2374"/>
              <w:gridCol w:w="2342"/>
              <w:gridCol w:w="1383"/>
              <w:gridCol w:w="1503"/>
              <w:gridCol w:w="1452"/>
              <w:gridCol w:w="1982"/>
              <w:gridCol w:w="1452"/>
              <w:gridCol w:w="1450"/>
            </w:tblGrid>
            <w:tr w:rsidR="008A12D4" w:rsidRPr="000F3F12" w:rsidTr="000D34B0">
              <w:trPr>
                <w:trHeight w:val="300"/>
              </w:trPr>
              <w:tc>
                <w:tcPr>
                  <w:tcW w:w="85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Виды и условия оказания медицинской помощи</w:t>
                  </w:r>
                </w:p>
              </w:tc>
              <w:tc>
                <w:tcPr>
                  <w:tcW w:w="84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Единица измерения на 1 застрахованное лицо</w:t>
                  </w:r>
                </w:p>
              </w:tc>
              <w:tc>
                <w:tcPr>
                  <w:tcW w:w="1035"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2022 год</w:t>
                  </w:r>
                </w:p>
              </w:tc>
              <w:tc>
                <w:tcPr>
                  <w:tcW w:w="1232"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2023 год</w:t>
                  </w:r>
                </w:p>
              </w:tc>
              <w:tc>
                <w:tcPr>
                  <w:tcW w:w="1041" w:type="pct"/>
                  <w:gridSpan w:val="2"/>
                  <w:tcBorders>
                    <w:top w:val="single" w:sz="8" w:space="0" w:color="auto"/>
                    <w:left w:val="nil"/>
                    <w:bottom w:val="single" w:sz="4" w:space="0" w:color="auto"/>
                    <w:right w:val="single" w:sz="8" w:space="0" w:color="000000"/>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2024 год</w:t>
                  </w:r>
                </w:p>
              </w:tc>
            </w:tr>
            <w:tr w:rsidR="008A12D4" w:rsidRPr="000F3F12" w:rsidTr="000D34B0">
              <w:trPr>
                <w:trHeight w:val="1275"/>
              </w:trPr>
              <w:tc>
                <w:tcPr>
                  <w:tcW w:w="852" w:type="pct"/>
                  <w:vMerge/>
                  <w:tcBorders>
                    <w:top w:val="single" w:sz="8" w:space="0" w:color="auto"/>
                    <w:left w:val="single" w:sz="8"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840" w:type="pct"/>
                  <w:vMerge/>
                  <w:tcBorders>
                    <w:top w:val="single" w:sz="8" w:space="0" w:color="auto"/>
                    <w:left w:val="single" w:sz="4"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496"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 медицинских организациях (за исключением федеральных медицинских организаций)</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 случай лечения</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0,0004630</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128 568,5</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0,0004770</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134 867,7</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0,0004910</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134 867,7</w:t>
                  </w:r>
                </w:p>
              </w:tc>
            </w:tr>
            <w:tr w:rsidR="008A12D4" w:rsidRPr="000F3F12" w:rsidTr="008A12D4">
              <w:trPr>
                <w:trHeight w:val="54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b/>
                      <w:bCs/>
                      <w:i/>
                      <w:iCs/>
                      <w:color w:val="000000"/>
                      <w:sz w:val="20"/>
                      <w:szCs w:val="20"/>
                      <w:lang w:eastAsia="ru-RU"/>
                    </w:rPr>
                  </w:pPr>
                  <w:r w:rsidRPr="000F3F12">
                    <w:rPr>
                      <w:rFonts w:ascii="Times New Roman" w:eastAsia="Times New Roman" w:hAnsi="Times New Roman"/>
                      <w:b/>
                      <w:bCs/>
                      <w:i/>
                      <w:iCs/>
                      <w:color w:val="000000"/>
                      <w:sz w:val="20"/>
                      <w:szCs w:val="20"/>
                      <w:lang w:eastAsia="ru-RU"/>
                    </w:rPr>
                    <w:t>3.2) в условиях круглосуточного стационара:</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х</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0,180867</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38 934,7</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0,180891</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41 083,8</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0,180870</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43 372,7</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федеральными медицинскими организациями</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0,013939</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58 387,2</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0,013939</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62 218,1</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0,013939</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67 005,6</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медицинскими организациями (за исключением федеральных медицинских организаций)</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0,166928</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37 310,4</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0,166952</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39 371,1</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0,166931</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41 566,5</w:t>
                  </w:r>
                </w:p>
              </w:tc>
            </w:tr>
            <w:tr w:rsidR="008A12D4" w:rsidRPr="000F3F12" w:rsidTr="008A12D4">
              <w:trPr>
                <w:trHeight w:val="102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3.2.1) в том числе по профилю "онкология", в том числе для медицинской помощи, оказываемой:</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0,010608</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102 700,1</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0,010608</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108 370,6</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0,010608</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114 420,2</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федеральными медицинскими организациями</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0,001120</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114 979,0</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0,001120</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121 327,6</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0,001120</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128 100,5</w:t>
                  </w:r>
                </w:p>
              </w:tc>
            </w:tr>
            <w:tr w:rsidR="008A12D4" w:rsidRPr="000F3F12" w:rsidTr="008A12D4">
              <w:trPr>
                <w:trHeight w:val="76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медицинскими организациями (за исключением федеральных медицинских организаций)</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0,009488</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101 250,1</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0,009488</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106 840,6</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0,009488</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112 804,8</w:t>
                  </w:r>
                </w:p>
              </w:tc>
            </w:tr>
          </w:tbl>
          <w:p w:rsidR="008A12D4" w:rsidRPr="000F3F12" w:rsidRDefault="008A12D4"/>
          <w:tbl>
            <w:tblPr>
              <w:tblW w:w="5000" w:type="pct"/>
              <w:tblLook w:val="04A0"/>
            </w:tblPr>
            <w:tblGrid>
              <w:gridCol w:w="2374"/>
              <w:gridCol w:w="2342"/>
              <w:gridCol w:w="1383"/>
              <w:gridCol w:w="1503"/>
              <w:gridCol w:w="1452"/>
              <w:gridCol w:w="1982"/>
              <w:gridCol w:w="1452"/>
              <w:gridCol w:w="1450"/>
            </w:tblGrid>
            <w:tr w:rsidR="008A12D4" w:rsidRPr="000F3F12" w:rsidTr="000D34B0">
              <w:trPr>
                <w:trHeight w:val="300"/>
              </w:trPr>
              <w:tc>
                <w:tcPr>
                  <w:tcW w:w="85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Виды и условия оказания медицинской помощи</w:t>
                  </w:r>
                </w:p>
              </w:tc>
              <w:tc>
                <w:tcPr>
                  <w:tcW w:w="84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Единица измерения на 1 застрахованное лицо</w:t>
                  </w:r>
                </w:p>
              </w:tc>
              <w:tc>
                <w:tcPr>
                  <w:tcW w:w="1035"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2022 год</w:t>
                  </w:r>
                </w:p>
              </w:tc>
              <w:tc>
                <w:tcPr>
                  <w:tcW w:w="1232" w:type="pct"/>
                  <w:gridSpan w:val="2"/>
                  <w:tcBorders>
                    <w:top w:val="single" w:sz="8" w:space="0" w:color="auto"/>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2023 год</w:t>
                  </w:r>
                </w:p>
              </w:tc>
              <w:tc>
                <w:tcPr>
                  <w:tcW w:w="1041" w:type="pct"/>
                  <w:gridSpan w:val="2"/>
                  <w:tcBorders>
                    <w:top w:val="single" w:sz="8" w:space="0" w:color="auto"/>
                    <w:left w:val="nil"/>
                    <w:bottom w:val="single" w:sz="4" w:space="0" w:color="auto"/>
                    <w:right w:val="single" w:sz="8" w:space="0" w:color="000000"/>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2024 год</w:t>
                  </w:r>
                </w:p>
              </w:tc>
            </w:tr>
            <w:tr w:rsidR="008A12D4" w:rsidRPr="000F3F12" w:rsidTr="000D34B0">
              <w:trPr>
                <w:trHeight w:val="1275"/>
              </w:trPr>
              <w:tc>
                <w:tcPr>
                  <w:tcW w:w="852" w:type="pct"/>
                  <w:vMerge/>
                  <w:tcBorders>
                    <w:top w:val="single" w:sz="8" w:space="0" w:color="auto"/>
                    <w:left w:val="single" w:sz="8"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840" w:type="pct"/>
                  <w:vMerge/>
                  <w:tcBorders>
                    <w:top w:val="single" w:sz="8" w:space="0" w:color="auto"/>
                    <w:left w:val="single" w:sz="4" w:space="0" w:color="auto"/>
                    <w:bottom w:val="single" w:sz="4" w:space="0" w:color="auto"/>
                    <w:right w:val="single" w:sz="4" w:space="0" w:color="auto"/>
                  </w:tcBorders>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p>
              </w:tc>
              <w:tc>
                <w:tcPr>
                  <w:tcW w:w="496"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39"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71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c>
                <w:tcPr>
                  <w:tcW w:w="521"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объема медицинской помощи</w:t>
                  </w:r>
                </w:p>
              </w:tc>
              <w:tc>
                <w:tcPr>
                  <w:tcW w:w="520" w:type="pct"/>
                  <w:tcBorders>
                    <w:top w:val="nil"/>
                    <w:left w:val="nil"/>
                    <w:bottom w:val="single" w:sz="4" w:space="0" w:color="auto"/>
                    <w:right w:val="single" w:sz="8" w:space="0" w:color="auto"/>
                  </w:tcBorders>
                  <w:shd w:val="clear" w:color="auto" w:fill="auto"/>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Средние нормативы финансовых затрат на единицу объема медицинской помощи, руб.</w:t>
                  </w:r>
                </w:p>
              </w:tc>
            </w:tr>
            <w:tr w:rsidR="008A12D4" w:rsidRPr="000F3F12" w:rsidTr="008A12D4">
              <w:trPr>
                <w:trHeight w:val="1875"/>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 xml:space="preserve">3.2.2.) для медицинской реабилитации в специализированных медицинских организациях и реабилитационных отделениях медицинских организаций, оказываемой: </w:t>
                  </w:r>
                  <w:r w:rsidRPr="000F3F12">
                    <w:rPr>
                      <w:rFonts w:eastAsia="Times New Roman" w:cs="Calibri"/>
                      <w:color w:val="000000"/>
                      <w:vertAlign w:val="superscript"/>
                      <w:lang w:eastAsia="ru-RU"/>
                    </w:rPr>
                    <w:t>3</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0,005593</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40 843,2</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0,005610</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43 098,3</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0,005576</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45 504,2</w:t>
                  </w:r>
                </w:p>
              </w:tc>
            </w:tr>
            <w:tr w:rsidR="008A12D4" w:rsidRPr="000F3F12" w:rsidTr="008A12D4">
              <w:trPr>
                <w:trHeight w:val="510"/>
              </w:trPr>
              <w:tc>
                <w:tcPr>
                  <w:tcW w:w="852" w:type="pct"/>
                  <w:tcBorders>
                    <w:top w:val="nil"/>
                    <w:left w:val="single" w:sz="8" w:space="0" w:color="auto"/>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федеральными медицинскими организациями</w:t>
                  </w:r>
                </w:p>
              </w:tc>
              <w:tc>
                <w:tcPr>
                  <w:tcW w:w="840" w:type="pct"/>
                  <w:tcBorders>
                    <w:top w:val="nil"/>
                    <w:left w:val="nil"/>
                    <w:bottom w:val="single" w:sz="4"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0,000557</w:t>
                  </w:r>
                </w:p>
              </w:tc>
              <w:tc>
                <w:tcPr>
                  <w:tcW w:w="539"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58 237,8</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0,000557</w:t>
                  </w:r>
                </w:p>
              </w:tc>
              <w:tc>
                <w:tcPr>
                  <w:tcW w:w="71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61 453,4</w:t>
                  </w:r>
                </w:p>
              </w:tc>
              <w:tc>
                <w:tcPr>
                  <w:tcW w:w="521" w:type="pct"/>
                  <w:tcBorders>
                    <w:top w:val="nil"/>
                    <w:left w:val="nil"/>
                    <w:bottom w:val="single" w:sz="4"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0,000557</w:t>
                  </w:r>
                </w:p>
              </w:tc>
              <w:tc>
                <w:tcPr>
                  <w:tcW w:w="520" w:type="pct"/>
                  <w:tcBorders>
                    <w:top w:val="nil"/>
                    <w:left w:val="nil"/>
                    <w:bottom w:val="single" w:sz="4"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64 883,9</w:t>
                  </w:r>
                </w:p>
              </w:tc>
            </w:tr>
            <w:tr w:rsidR="008A12D4" w:rsidRPr="000F3F12" w:rsidTr="008A12D4">
              <w:trPr>
                <w:trHeight w:val="780"/>
              </w:trPr>
              <w:tc>
                <w:tcPr>
                  <w:tcW w:w="852" w:type="pct"/>
                  <w:tcBorders>
                    <w:top w:val="nil"/>
                    <w:left w:val="single" w:sz="8" w:space="0" w:color="auto"/>
                    <w:bottom w:val="single" w:sz="8"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медицинскими организациями (за исключением федеральных медицинских организаций)</w:t>
                  </w:r>
                </w:p>
              </w:tc>
              <w:tc>
                <w:tcPr>
                  <w:tcW w:w="840" w:type="pct"/>
                  <w:tcBorders>
                    <w:top w:val="nil"/>
                    <w:left w:val="nil"/>
                    <w:bottom w:val="single" w:sz="8" w:space="0" w:color="auto"/>
                    <w:right w:val="single" w:sz="4" w:space="0" w:color="auto"/>
                  </w:tcBorders>
                  <w:shd w:val="clear" w:color="auto" w:fill="auto"/>
                  <w:vAlign w:val="center"/>
                  <w:hideMark/>
                </w:tcPr>
                <w:p w:rsidR="008A12D4" w:rsidRPr="000F3F12" w:rsidRDefault="008A12D4" w:rsidP="008A12D4">
                  <w:pPr>
                    <w:spacing w:after="0" w:line="240" w:lineRule="auto"/>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случай госпитализации</w:t>
                  </w:r>
                </w:p>
              </w:tc>
              <w:tc>
                <w:tcPr>
                  <w:tcW w:w="496" w:type="pct"/>
                  <w:tcBorders>
                    <w:top w:val="nil"/>
                    <w:left w:val="nil"/>
                    <w:bottom w:val="single" w:sz="8"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0,005036</w:t>
                  </w:r>
                </w:p>
              </w:tc>
              <w:tc>
                <w:tcPr>
                  <w:tcW w:w="539" w:type="pct"/>
                  <w:tcBorders>
                    <w:top w:val="nil"/>
                    <w:left w:val="nil"/>
                    <w:bottom w:val="single" w:sz="8"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39 360,0</w:t>
                  </w:r>
                </w:p>
              </w:tc>
              <w:tc>
                <w:tcPr>
                  <w:tcW w:w="521" w:type="pct"/>
                  <w:tcBorders>
                    <w:top w:val="nil"/>
                    <w:left w:val="nil"/>
                    <w:bottom w:val="single" w:sz="8"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0,005019</w:t>
                  </w:r>
                </w:p>
              </w:tc>
              <w:tc>
                <w:tcPr>
                  <w:tcW w:w="711" w:type="pct"/>
                  <w:tcBorders>
                    <w:top w:val="nil"/>
                    <w:left w:val="nil"/>
                    <w:bottom w:val="single" w:sz="8"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41 855,9</w:t>
                  </w:r>
                </w:p>
              </w:tc>
              <w:tc>
                <w:tcPr>
                  <w:tcW w:w="521" w:type="pct"/>
                  <w:tcBorders>
                    <w:top w:val="nil"/>
                    <w:left w:val="nil"/>
                    <w:bottom w:val="single" w:sz="8" w:space="0" w:color="auto"/>
                    <w:right w:val="single" w:sz="4"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0,005019</w:t>
                  </w:r>
                </w:p>
              </w:tc>
              <w:tc>
                <w:tcPr>
                  <w:tcW w:w="520" w:type="pct"/>
                  <w:tcBorders>
                    <w:top w:val="nil"/>
                    <w:left w:val="nil"/>
                    <w:bottom w:val="single" w:sz="8" w:space="0" w:color="auto"/>
                    <w:right w:val="single" w:sz="8" w:space="0" w:color="auto"/>
                  </w:tcBorders>
                  <w:shd w:val="clear" w:color="auto" w:fill="auto"/>
                  <w:noWrap/>
                  <w:vAlign w:val="center"/>
                  <w:hideMark/>
                </w:tcPr>
                <w:p w:rsidR="008A12D4" w:rsidRPr="000F3F12" w:rsidRDefault="008A12D4" w:rsidP="008A12D4">
                  <w:pPr>
                    <w:spacing w:after="0" w:line="240" w:lineRule="auto"/>
                    <w:jc w:val="center"/>
                    <w:rPr>
                      <w:rFonts w:ascii="Times New Roman" w:eastAsia="Times New Roman" w:hAnsi="Times New Roman"/>
                      <w:color w:val="000000"/>
                      <w:sz w:val="20"/>
                      <w:szCs w:val="20"/>
                      <w:lang w:eastAsia="ru-RU"/>
                    </w:rPr>
                  </w:pPr>
                  <w:r w:rsidRPr="000F3F12">
                    <w:rPr>
                      <w:rFonts w:ascii="Times New Roman" w:eastAsia="Times New Roman" w:hAnsi="Times New Roman"/>
                      <w:color w:val="000000"/>
                      <w:sz w:val="20"/>
                      <w:szCs w:val="20"/>
                      <w:lang w:eastAsia="ru-RU"/>
                    </w:rPr>
                    <w:t>43 852,0</w:t>
                  </w:r>
                </w:p>
              </w:tc>
            </w:tr>
          </w:tbl>
          <w:p w:rsidR="00C22570" w:rsidRPr="000F3F12" w:rsidRDefault="00C22570"/>
          <w:tbl>
            <w:tblPr>
              <w:tblW w:w="13958" w:type="dxa"/>
              <w:tblLook w:val="04A0"/>
            </w:tblPr>
            <w:tblGrid>
              <w:gridCol w:w="3652"/>
              <w:gridCol w:w="2302"/>
              <w:gridCol w:w="1334"/>
              <w:gridCol w:w="1334"/>
              <w:gridCol w:w="1334"/>
              <w:gridCol w:w="1334"/>
              <w:gridCol w:w="1334"/>
              <w:gridCol w:w="1334"/>
            </w:tblGrid>
            <w:tr w:rsidR="00034273" w:rsidRPr="000F3F12" w:rsidTr="00C22570">
              <w:trPr>
                <w:trHeight w:val="300"/>
              </w:trPr>
              <w:tc>
                <w:tcPr>
                  <w:tcW w:w="3652" w:type="dxa"/>
                  <w:tcBorders>
                    <w:top w:val="nil"/>
                    <w:left w:val="nil"/>
                    <w:bottom w:val="nil"/>
                    <w:right w:val="nil"/>
                  </w:tcBorders>
                  <w:shd w:val="clear" w:color="auto" w:fill="auto"/>
                  <w:noWrap/>
                  <w:vAlign w:val="center"/>
                  <w:hideMark/>
                </w:tcPr>
                <w:p w:rsidR="00034273" w:rsidRPr="000F3F12" w:rsidRDefault="00034273" w:rsidP="00C22570">
                  <w:pPr>
                    <w:spacing w:after="0" w:line="240" w:lineRule="auto"/>
                    <w:rPr>
                      <w:rFonts w:ascii="Times New Roman" w:eastAsia="Times New Roman" w:hAnsi="Times New Roman"/>
                      <w:sz w:val="20"/>
                      <w:szCs w:val="20"/>
                      <w:lang w:eastAsia="ru-RU"/>
                    </w:rPr>
                  </w:pPr>
                </w:p>
              </w:tc>
              <w:tc>
                <w:tcPr>
                  <w:tcW w:w="2302"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r>
            <w:tr w:rsidR="00034273" w:rsidRPr="000F3F12" w:rsidTr="00EE7748">
              <w:trPr>
                <w:trHeight w:val="690"/>
              </w:trPr>
              <w:tc>
                <w:tcPr>
                  <w:tcW w:w="13958" w:type="dxa"/>
                  <w:gridSpan w:val="8"/>
                  <w:tcBorders>
                    <w:top w:val="nil"/>
                    <w:left w:val="nil"/>
                    <w:bottom w:val="nil"/>
                    <w:right w:val="nil"/>
                  </w:tcBorders>
                  <w:shd w:val="clear" w:color="auto" w:fill="auto"/>
                  <w:vAlign w:val="center"/>
                  <w:hideMark/>
                </w:tcPr>
                <w:p w:rsidR="00034273" w:rsidRPr="000F3F12" w:rsidRDefault="00034273" w:rsidP="00053A3A">
                  <w:pPr>
                    <w:spacing w:after="0" w:line="240" w:lineRule="auto"/>
                    <w:rPr>
                      <w:rFonts w:ascii="Times New Roman" w:eastAsia="Times New Roman" w:hAnsi="Times New Roman"/>
                      <w:lang w:eastAsia="ru-RU"/>
                    </w:rPr>
                  </w:pPr>
                  <w:r w:rsidRPr="000F3F12">
                    <w:rPr>
                      <w:rFonts w:ascii="Times New Roman" w:eastAsia="Times New Roman" w:hAnsi="Times New Roman"/>
                      <w:b/>
                      <w:bCs/>
                      <w:vertAlign w:val="superscript"/>
                      <w:lang w:eastAsia="ru-RU"/>
                    </w:rPr>
                    <w:t xml:space="preserve">1 </w:t>
                  </w:r>
                  <w:r w:rsidRPr="000F3F12">
                    <w:rPr>
                      <w:rFonts w:ascii="Times New Roman" w:eastAsia="Times New Roman" w:hAnsi="Times New Roman"/>
                      <w:lang w:eastAsia="ru-RU"/>
                    </w:rPr>
                    <w:t>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tc>
            </w:tr>
            <w:tr w:rsidR="00034273" w:rsidRPr="000F3F12" w:rsidTr="00C22570">
              <w:trPr>
                <w:trHeight w:val="300"/>
              </w:trPr>
              <w:tc>
                <w:tcPr>
                  <w:tcW w:w="8622" w:type="dxa"/>
                  <w:gridSpan w:val="4"/>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lang w:eastAsia="ru-RU"/>
                    </w:rPr>
                  </w:pPr>
                  <w:r w:rsidRPr="000F3F12">
                    <w:rPr>
                      <w:rFonts w:ascii="Times New Roman" w:eastAsia="Times New Roman" w:hAnsi="Times New Roman"/>
                      <w:b/>
                      <w:bCs/>
                      <w:vertAlign w:val="superscript"/>
                      <w:lang w:eastAsia="ru-RU"/>
                    </w:rPr>
                    <w:t xml:space="preserve">2 </w:t>
                  </w:r>
                  <w:r w:rsidRPr="000F3F12">
                    <w:rPr>
                      <w:rFonts w:ascii="Times New Roman" w:eastAsia="Times New Roman" w:hAnsi="Times New Roman"/>
                      <w:lang w:eastAsia="ru-RU"/>
                    </w:rPr>
                    <w:t>Законченных случаев лечения заболевания в амбулаторных условиях с кратностью посещений по поводу одного заболевания не менее 2</w:t>
                  </w: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c>
                <w:tcPr>
                  <w:tcW w:w="1334" w:type="dxa"/>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sz w:val="20"/>
                      <w:szCs w:val="20"/>
                      <w:lang w:eastAsia="ru-RU"/>
                    </w:rPr>
                  </w:pPr>
                </w:p>
              </w:tc>
            </w:tr>
            <w:tr w:rsidR="00034273" w:rsidRPr="000F3F12" w:rsidTr="00EE7748">
              <w:trPr>
                <w:trHeight w:val="390"/>
              </w:trPr>
              <w:tc>
                <w:tcPr>
                  <w:tcW w:w="13958" w:type="dxa"/>
                  <w:gridSpan w:val="8"/>
                  <w:tcBorders>
                    <w:top w:val="nil"/>
                    <w:left w:val="nil"/>
                    <w:bottom w:val="nil"/>
                    <w:right w:val="nil"/>
                  </w:tcBorders>
                  <w:shd w:val="clear" w:color="auto" w:fill="auto"/>
                  <w:noWrap/>
                  <w:vAlign w:val="center"/>
                  <w:hideMark/>
                </w:tcPr>
                <w:p w:rsidR="00034273" w:rsidRPr="000F3F12" w:rsidRDefault="00034273" w:rsidP="00053A3A">
                  <w:pPr>
                    <w:spacing w:after="0" w:line="240" w:lineRule="auto"/>
                    <w:rPr>
                      <w:rFonts w:ascii="Times New Roman" w:eastAsia="Times New Roman" w:hAnsi="Times New Roman"/>
                      <w:lang w:eastAsia="ru-RU"/>
                    </w:rPr>
                  </w:pPr>
                  <w:r w:rsidRPr="000F3F12">
                    <w:rPr>
                      <w:rFonts w:ascii="Times New Roman" w:eastAsia="Times New Roman" w:hAnsi="Times New Roman"/>
                      <w:b/>
                      <w:bCs/>
                      <w:vertAlign w:val="superscript"/>
                      <w:lang w:eastAsia="ru-RU"/>
                    </w:rPr>
                    <w:t>3</w:t>
                  </w:r>
                  <w:r w:rsidRPr="000F3F12">
                    <w:rPr>
                      <w:rFonts w:ascii="Times New Roman" w:eastAsia="Times New Roman" w:hAnsi="Times New Roman"/>
                      <w:vertAlign w:val="superscript"/>
                      <w:lang w:eastAsia="ru-RU"/>
                    </w:rPr>
                    <w:t xml:space="preserve"> </w:t>
                  </w:r>
                  <w:r w:rsidRPr="000F3F12">
                    <w:rPr>
                      <w:rFonts w:ascii="Times New Roman" w:eastAsia="Times New Roman" w:hAnsi="Times New Roman"/>
                      <w:lang w:eastAsia="ru-RU"/>
                    </w:rPr>
                    <w:t>нормативы объема включают не менее 25 процентов для медицинской реабилитации детей в возрасте 0 - 17 лет с учетом реальной потребности</w:t>
                  </w:r>
                </w:p>
              </w:tc>
            </w:tr>
          </w:tbl>
          <w:p w:rsidR="00760722" w:rsidRPr="000F3F12" w:rsidRDefault="00760722" w:rsidP="00053A3A">
            <w:pPr>
              <w:spacing w:after="0" w:line="240" w:lineRule="auto"/>
              <w:rPr>
                <w:rFonts w:ascii="Times New Roman" w:eastAsia="Times New Roman" w:hAnsi="Times New Roman"/>
                <w:lang w:eastAsia="ru-RU"/>
              </w:rPr>
            </w:pPr>
          </w:p>
        </w:tc>
      </w:tr>
    </w:tbl>
    <w:p w:rsidR="00760722" w:rsidRPr="000F3F12" w:rsidRDefault="00760722" w:rsidP="00053A3A">
      <w:pPr>
        <w:autoSpaceDE w:val="0"/>
        <w:autoSpaceDN w:val="0"/>
        <w:adjustRightInd w:val="0"/>
        <w:spacing w:after="0" w:line="240" w:lineRule="auto"/>
        <w:ind w:firstLine="540"/>
        <w:jc w:val="both"/>
        <w:rPr>
          <w:rFonts w:ascii="Times New Roman" w:hAnsi="Times New Roman"/>
          <w:sz w:val="28"/>
          <w:szCs w:val="28"/>
        </w:rPr>
        <w:sectPr w:rsidR="00760722" w:rsidRPr="000F3F12" w:rsidSect="00EE7748">
          <w:pgSz w:w="16838" w:h="11906" w:orient="landscape"/>
          <w:pgMar w:top="1134" w:right="1440" w:bottom="567" w:left="1440" w:header="0" w:footer="0" w:gutter="0"/>
          <w:cols w:space="720"/>
          <w:noEndnote/>
        </w:sectPr>
      </w:pPr>
    </w:p>
    <w:p w:rsidR="004866C5" w:rsidRPr="000F3F12" w:rsidRDefault="004866C5" w:rsidP="00053A3A">
      <w:pPr>
        <w:autoSpaceDE w:val="0"/>
        <w:autoSpaceDN w:val="0"/>
        <w:adjustRightInd w:val="0"/>
        <w:spacing w:after="0" w:line="240" w:lineRule="auto"/>
        <w:jc w:val="center"/>
        <w:outlineLvl w:val="1"/>
        <w:rPr>
          <w:rFonts w:ascii="Times New Roman" w:hAnsi="Times New Roman"/>
          <w:sz w:val="28"/>
          <w:szCs w:val="28"/>
        </w:rPr>
      </w:pPr>
      <w:bookmarkStart w:id="7" w:name="Par425"/>
      <w:bookmarkEnd w:id="7"/>
      <w:r w:rsidRPr="000F3F12">
        <w:rPr>
          <w:rFonts w:ascii="Times New Roman" w:hAnsi="Times New Roman"/>
          <w:sz w:val="28"/>
          <w:szCs w:val="28"/>
        </w:rPr>
        <w:t>VII</w:t>
      </w:r>
      <w:r w:rsidR="00000AAD" w:rsidRPr="000F3F12">
        <w:rPr>
          <w:rFonts w:ascii="Times New Roman" w:hAnsi="Times New Roman"/>
          <w:sz w:val="28"/>
          <w:szCs w:val="28"/>
        </w:rPr>
        <w:t>. Требования к территориальной программе в части</w:t>
      </w:r>
      <w:r w:rsidRPr="000F3F12">
        <w:rPr>
          <w:rFonts w:ascii="Times New Roman" w:hAnsi="Times New Roman"/>
          <w:sz w:val="28"/>
          <w:szCs w:val="28"/>
        </w:rPr>
        <w:t xml:space="preserve"> </w:t>
      </w:r>
      <w:r w:rsidR="00000AAD" w:rsidRPr="000F3F12">
        <w:rPr>
          <w:rFonts w:ascii="Times New Roman" w:hAnsi="Times New Roman"/>
          <w:sz w:val="28"/>
          <w:szCs w:val="28"/>
        </w:rPr>
        <w:t>определения порядка, условий предоставления медицинской</w:t>
      </w:r>
      <w:r w:rsidRPr="000F3F12">
        <w:rPr>
          <w:rFonts w:ascii="Times New Roman" w:hAnsi="Times New Roman"/>
          <w:sz w:val="28"/>
          <w:szCs w:val="28"/>
        </w:rPr>
        <w:t xml:space="preserve"> </w:t>
      </w:r>
      <w:r w:rsidR="00000AAD" w:rsidRPr="000F3F12">
        <w:rPr>
          <w:rFonts w:ascii="Times New Roman" w:hAnsi="Times New Roman"/>
          <w:sz w:val="28"/>
          <w:szCs w:val="28"/>
        </w:rPr>
        <w:t xml:space="preserve">помощи, критериев доступности </w:t>
      </w:r>
    </w:p>
    <w:p w:rsidR="00000AAD" w:rsidRPr="000F3F12" w:rsidRDefault="00000AAD" w:rsidP="00053A3A">
      <w:pPr>
        <w:autoSpaceDE w:val="0"/>
        <w:autoSpaceDN w:val="0"/>
        <w:adjustRightInd w:val="0"/>
        <w:spacing w:after="0" w:line="240" w:lineRule="auto"/>
        <w:jc w:val="center"/>
        <w:outlineLvl w:val="1"/>
        <w:rPr>
          <w:rFonts w:ascii="Times New Roman" w:hAnsi="Times New Roman"/>
          <w:sz w:val="28"/>
          <w:szCs w:val="28"/>
        </w:rPr>
      </w:pPr>
      <w:r w:rsidRPr="000F3F12">
        <w:rPr>
          <w:rFonts w:ascii="Times New Roman" w:hAnsi="Times New Roman"/>
          <w:sz w:val="28"/>
          <w:szCs w:val="28"/>
        </w:rPr>
        <w:t>и качества медицинской помощи</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Территориальная программа в части определения порядка и условий оказания медицинской помощи должна включать:</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сформированный в объеме не менее объема, утвержденного распоряжением Правительства Российской Федерации на соответствующий год перечня жизненно необходимых и важнейших лекарственных препаратов, за исключением лекарственных препаратов, используемых исключительно в стационарных условиях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порядок обеспечения граждан лекарственными препаратами, а также медицинскими изделиями, включенными в утвержденный Правительством Российской Федерации </w:t>
      </w:r>
      <w:hyperlink r:id="rId55" w:history="1">
        <w:r w:rsidRPr="000F3F12">
          <w:rPr>
            <w:rFonts w:ascii="Times New Roman" w:hAnsi="Times New Roman"/>
            <w:sz w:val="28"/>
            <w:szCs w:val="28"/>
          </w:rPr>
          <w:t>перечень</w:t>
        </w:r>
      </w:hyperlink>
      <w:r w:rsidRPr="000F3F12">
        <w:rPr>
          <w:rFonts w:ascii="Times New Roman" w:hAnsi="Times New Roman"/>
          <w:sz w:val="28"/>
          <w:szCs w:val="28"/>
        </w:rP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перечень мероприятий по профилактике заболеваний и формированию здорового образа жизни, осуществляемых в рамках территориальной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BE200D" w:rsidRPr="000F3F12" w:rsidRDefault="00BE200D" w:rsidP="00053A3A">
      <w:pPr>
        <w:autoSpaceDE w:val="0"/>
        <w:autoSpaceDN w:val="0"/>
        <w:adjustRightInd w:val="0"/>
        <w:spacing w:after="0" w:line="240" w:lineRule="auto"/>
        <w:ind w:firstLine="540"/>
        <w:jc w:val="both"/>
        <w:rPr>
          <w:rFonts w:ascii="Times New Roman" w:hAnsi="Times New Roman"/>
          <w:sz w:val="28"/>
          <w:szCs w:val="28"/>
          <w:lang w:eastAsia="ru-RU"/>
        </w:rPr>
      </w:pPr>
      <w:r w:rsidRPr="000F3F12">
        <w:rPr>
          <w:rFonts w:ascii="Times New Roman" w:hAnsi="Times New Roman"/>
          <w:sz w:val="28"/>
          <w:szCs w:val="28"/>
          <w:lang w:eastAsia="ru-RU"/>
        </w:rPr>
        <w:t>условия и сроки диспансеризации для отдельных категорий населения, а также профилактических осмотров несовершеннолетних;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целевые значения критериев доступности и качества медицинской помощи, оказываемой в рамках территориальной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проведения консультаций врачей-специалистов в случае подозрения на онкологическое заболевание не должны превышать 3 рабочих дня;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 установления диспансерного наблюдения врача-онколога за пациентом с выявленным онкологическим заболеванием не должен превышать 3 рабочих дня с момента постановки диагноза онкологического заболевания;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 момента гистологической верификации опухоли или с момента установления предварительного диагноза заболевания (состояния);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w:t>
      </w:r>
      <w:r w:rsidR="00AE3208" w:rsidRPr="000F3F12">
        <w:rPr>
          <w:rFonts w:ascii="Times New Roman" w:hAnsi="Times New Roman"/>
          <w:sz w:val="28"/>
          <w:szCs w:val="28"/>
        </w:rPr>
        <w:t>«</w:t>
      </w:r>
      <w:r w:rsidRPr="000F3F12">
        <w:rPr>
          <w:rFonts w:ascii="Times New Roman" w:hAnsi="Times New Roman"/>
          <w:sz w:val="28"/>
          <w:szCs w:val="28"/>
        </w:rPr>
        <w:t>Интернет</w:t>
      </w:r>
      <w:r w:rsidR="00AE3208" w:rsidRPr="000F3F12">
        <w:rPr>
          <w:rFonts w:ascii="Times New Roman" w:hAnsi="Times New Roman"/>
          <w:sz w:val="28"/>
          <w:szCs w:val="28"/>
        </w:rPr>
        <w:t>»</w:t>
      </w:r>
      <w:r w:rsidRPr="000F3F12">
        <w:rPr>
          <w:rFonts w:ascii="Times New Roman" w:hAnsi="Times New Roman"/>
          <w:sz w:val="28"/>
          <w:szCs w:val="28"/>
        </w:rPr>
        <w:t>,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При формировании территориальной программы учитываются:</w:t>
      </w:r>
    </w:p>
    <w:p w:rsidR="00000AAD" w:rsidRPr="000F3F12" w:rsidRDefault="007A66FF" w:rsidP="00053A3A">
      <w:pPr>
        <w:autoSpaceDE w:val="0"/>
        <w:autoSpaceDN w:val="0"/>
        <w:adjustRightInd w:val="0"/>
        <w:spacing w:after="0" w:line="240" w:lineRule="auto"/>
        <w:ind w:firstLine="540"/>
        <w:jc w:val="both"/>
        <w:rPr>
          <w:rFonts w:ascii="Times New Roman" w:hAnsi="Times New Roman"/>
          <w:sz w:val="28"/>
          <w:szCs w:val="28"/>
        </w:rPr>
      </w:pPr>
      <w:hyperlink r:id="rId56" w:history="1">
        <w:r w:rsidR="00000AAD" w:rsidRPr="000F3F12">
          <w:rPr>
            <w:rFonts w:ascii="Times New Roman" w:hAnsi="Times New Roman"/>
            <w:sz w:val="28"/>
            <w:szCs w:val="28"/>
          </w:rPr>
          <w:t>порядки</w:t>
        </w:r>
      </w:hyperlink>
      <w:r w:rsidR="00000AAD" w:rsidRPr="000F3F12">
        <w:rPr>
          <w:rFonts w:ascii="Times New Roman" w:hAnsi="Times New Roman"/>
          <w:sz w:val="28"/>
          <w:szCs w:val="28"/>
        </w:rPr>
        <w:t xml:space="preserve"> оказания медицинской помощи, </w:t>
      </w:r>
      <w:hyperlink r:id="rId57" w:history="1">
        <w:r w:rsidR="00000AAD" w:rsidRPr="000F3F12">
          <w:rPr>
            <w:rFonts w:ascii="Times New Roman" w:hAnsi="Times New Roman"/>
            <w:sz w:val="28"/>
            <w:szCs w:val="28"/>
          </w:rPr>
          <w:t>стандарты</w:t>
        </w:r>
      </w:hyperlink>
      <w:r w:rsidR="00000AAD" w:rsidRPr="000F3F12">
        <w:rPr>
          <w:rFonts w:ascii="Times New Roman" w:hAnsi="Times New Roman"/>
          <w:sz w:val="28"/>
          <w:szCs w:val="28"/>
        </w:rPr>
        <w:t xml:space="preserve"> медицинской помощи и </w:t>
      </w:r>
      <w:hyperlink r:id="rId58" w:history="1">
        <w:r w:rsidR="00000AAD" w:rsidRPr="000F3F12">
          <w:rPr>
            <w:rFonts w:ascii="Times New Roman" w:hAnsi="Times New Roman"/>
            <w:sz w:val="28"/>
            <w:szCs w:val="28"/>
          </w:rPr>
          <w:t>клинические рекомендации</w:t>
        </w:r>
      </w:hyperlink>
      <w:r w:rsidR="00000AAD"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особенности половозрастного состава населения субъекта Российской Федерации;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уровень и структура заболеваемости населения субъекта Российской Федерации, основанные на данных медицинской статистики;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климатические и географические особенности региона и транспортная доступность медицинских организаций;</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4866C5" w:rsidP="00053A3A">
      <w:pPr>
        <w:autoSpaceDE w:val="0"/>
        <w:autoSpaceDN w:val="0"/>
        <w:adjustRightInd w:val="0"/>
        <w:spacing w:after="0" w:line="240" w:lineRule="auto"/>
        <w:jc w:val="center"/>
        <w:outlineLvl w:val="1"/>
        <w:rPr>
          <w:rFonts w:ascii="Times New Roman" w:hAnsi="Times New Roman"/>
          <w:sz w:val="28"/>
          <w:szCs w:val="28"/>
        </w:rPr>
      </w:pPr>
      <w:bookmarkStart w:id="8" w:name="Par465"/>
      <w:bookmarkEnd w:id="8"/>
      <w:r w:rsidRPr="000F3F12">
        <w:rPr>
          <w:rFonts w:ascii="Times New Roman" w:hAnsi="Times New Roman"/>
          <w:sz w:val="28"/>
          <w:szCs w:val="28"/>
        </w:rPr>
        <w:t>VII.</w:t>
      </w:r>
      <w:r w:rsidR="00000AAD" w:rsidRPr="000F3F12">
        <w:rPr>
          <w:rFonts w:ascii="Times New Roman" w:hAnsi="Times New Roman"/>
          <w:sz w:val="28"/>
          <w:szCs w:val="28"/>
        </w:rPr>
        <w:t xml:space="preserve"> Критерии доступности и качества медицинской помощи</w:t>
      </w:r>
    </w:p>
    <w:p w:rsidR="00000AAD" w:rsidRPr="000F3F12" w:rsidRDefault="00000AAD" w:rsidP="00053A3A">
      <w:pPr>
        <w:autoSpaceDE w:val="0"/>
        <w:autoSpaceDN w:val="0"/>
        <w:adjustRightInd w:val="0"/>
        <w:spacing w:after="0" w:line="240" w:lineRule="auto"/>
        <w:jc w:val="both"/>
        <w:rPr>
          <w:rFonts w:ascii="Times New Roman" w:hAnsi="Times New Roman"/>
          <w:sz w:val="28"/>
          <w:szCs w:val="28"/>
        </w:rPr>
      </w:pP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Критериями доступности медицинской помощи являются: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удовлетворенность населения доступностью медицинской помощи, в том числе городского и сельского населения (процентов числа опрошенных);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расходов на оказание медицинской помощи в условиях дневных стационаров в общих расходах на территориальную программу;</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расходов на оказание медицинской помощи в амбулаторных условиях в неотложной форме в общих расходах на территориальную программу;</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Критериями качества медицинской помощи являются: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региональных проектах национальных проектов </w:t>
      </w:r>
      <w:hyperlink r:id="rId59" w:history="1">
        <w:r w:rsidR="00034273" w:rsidRPr="000F3F12">
          <w:rPr>
            <w:rFonts w:ascii="Times New Roman" w:hAnsi="Times New Roman"/>
            <w:sz w:val="28"/>
            <w:szCs w:val="28"/>
          </w:rPr>
          <w:t>«</w:t>
        </w:r>
        <w:r w:rsidRPr="000F3F12">
          <w:rPr>
            <w:rFonts w:ascii="Times New Roman" w:hAnsi="Times New Roman"/>
            <w:sz w:val="28"/>
            <w:szCs w:val="28"/>
          </w:rPr>
          <w:t>Здравоохранение</w:t>
        </w:r>
        <w:r w:rsidR="00034273" w:rsidRPr="000F3F12">
          <w:rPr>
            <w:rFonts w:ascii="Times New Roman" w:hAnsi="Times New Roman"/>
            <w:sz w:val="28"/>
            <w:szCs w:val="28"/>
          </w:rPr>
          <w:t>»</w:t>
        </w:r>
      </w:hyperlink>
      <w:r w:rsidRPr="000F3F12">
        <w:rPr>
          <w:rFonts w:ascii="Times New Roman" w:hAnsi="Times New Roman"/>
          <w:sz w:val="28"/>
          <w:szCs w:val="28"/>
        </w:rPr>
        <w:t xml:space="preserve"> и </w:t>
      </w:r>
      <w:hyperlink r:id="rId60" w:history="1">
        <w:r w:rsidR="00034273" w:rsidRPr="000F3F12">
          <w:rPr>
            <w:rFonts w:ascii="Times New Roman" w:hAnsi="Times New Roman"/>
            <w:sz w:val="28"/>
            <w:szCs w:val="28"/>
          </w:rPr>
          <w:t>«</w:t>
        </w:r>
        <w:r w:rsidRPr="000F3F12">
          <w:rPr>
            <w:rFonts w:ascii="Times New Roman" w:hAnsi="Times New Roman"/>
            <w:sz w:val="28"/>
            <w:szCs w:val="28"/>
          </w:rPr>
          <w:t>Демография</w:t>
        </w:r>
        <w:r w:rsidR="00034273" w:rsidRPr="000F3F12">
          <w:rPr>
            <w:rFonts w:ascii="Times New Roman" w:hAnsi="Times New Roman"/>
            <w:sz w:val="28"/>
            <w:szCs w:val="28"/>
          </w:rPr>
          <w:t>»</w:t>
        </w:r>
      </w:hyperlink>
      <w:r w:rsidRPr="000F3F12">
        <w:rPr>
          <w:rFonts w:ascii="Times New Roman" w:hAnsi="Times New Roman"/>
          <w:sz w:val="28"/>
          <w:szCs w:val="28"/>
        </w:rPr>
        <w:t>.</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rsidR="00000AAD" w:rsidRPr="000F3F12"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объема специализированной, в том числе высокотехнологичной, медицинской помощи, с коэффициентом относительной затратоемкости, равным 2 и более, в объеме оказанной специализированной, в том числе высокотехнологичной, медицинской помощи (в 2021 году - не менее 60 процентов, в 2022 и 2023 годах - не менее 70 процентов);</w:t>
      </w:r>
    </w:p>
    <w:p w:rsidR="00000AAD" w:rsidRPr="00000AAD" w:rsidRDefault="00000AAD" w:rsidP="00053A3A">
      <w:pPr>
        <w:autoSpaceDE w:val="0"/>
        <w:autoSpaceDN w:val="0"/>
        <w:adjustRightInd w:val="0"/>
        <w:spacing w:after="0" w:line="240" w:lineRule="auto"/>
        <w:ind w:firstLine="540"/>
        <w:jc w:val="both"/>
        <w:rPr>
          <w:rFonts w:ascii="Times New Roman" w:hAnsi="Times New Roman"/>
          <w:sz w:val="28"/>
          <w:szCs w:val="28"/>
        </w:rPr>
      </w:pPr>
      <w:r w:rsidRPr="000F3F12">
        <w:rPr>
          <w:rFonts w:ascii="Times New Roman" w:hAnsi="Times New Roman"/>
          <w:sz w:val="28"/>
          <w:szCs w:val="28"/>
        </w:rPr>
        <w:t>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000AAD" w:rsidRPr="00000AAD" w:rsidRDefault="00000AAD" w:rsidP="00053A3A">
      <w:pPr>
        <w:autoSpaceDE w:val="0"/>
        <w:autoSpaceDN w:val="0"/>
        <w:adjustRightInd w:val="0"/>
        <w:spacing w:after="0" w:line="240" w:lineRule="auto"/>
        <w:jc w:val="both"/>
        <w:rPr>
          <w:rFonts w:ascii="Times New Roman" w:hAnsi="Times New Roman"/>
          <w:sz w:val="28"/>
          <w:szCs w:val="28"/>
        </w:rPr>
      </w:pPr>
    </w:p>
    <w:p w:rsidR="007D4DBE" w:rsidRDefault="007D4DBE" w:rsidP="00053A3A">
      <w:pPr>
        <w:spacing w:after="0"/>
        <w:rPr>
          <w:rFonts w:ascii="Times New Roman" w:hAnsi="Times New Roman"/>
          <w:sz w:val="28"/>
          <w:szCs w:val="28"/>
        </w:rPr>
      </w:pPr>
    </w:p>
    <w:p w:rsidR="006649FC" w:rsidRPr="00000AAD" w:rsidRDefault="006649FC" w:rsidP="00053A3A">
      <w:pPr>
        <w:autoSpaceDE w:val="0"/>
        <w:autoSpaceDN w:val="0"/>
        <w:adjustRightInd w:val="0"/>
        <w:spacing w:after="0" w:line="240" w:lineRule="auto"/>
        <w:outlineLvl w:val="0"/>
        <w:rPr>
          <w:rFonts w:ascii="Times New Roman" w:hAnsi="Times New Roman"/>
          <w:sz w:val="28"/>
          <w:szCs w:val="28"/>
        </w:rPr>
      </w:pPr>
    </w:p>
    <w:sectPr w:rsidR="006649FC" w:rsidRPr="00000AAD" w:rsidSect="0028125E">
      <w:pgSz w:w="11906" w:h="16838"/>
      <w:pgMar w:top="1440" w:right="566" w:bottom="1440" w:left="1133" w:header="0"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13A" w:rsidRDefault="007A313A" w:rsidP="006649FC">
      <w:pPr>
        <w:spacing w:after="0" w:line="240" w:lineRule="auto"/>
      </w:pPr>
      <w:r>
        <w:separator/>
      </w:r>
    </w:p>
  </w:endnote>
  <w:endnote w:type="continuationSeparator" w:id="0">
    <w:p w:rsidR="007A313A" w:rsidRDefault="007A313A" w:rsidP="00664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13A" w:rsidRDefault="007A313A" w:rsidP="006649FC">
      <w:pPr>
        <w:spacing w:after="0" w:line="240" w:lineRule="auto"/>
      </w:pPr>
      <w:r>
        <w:separator/>
      </w:r>
    </w:p>
  </w:footnote>
  <w:footnote w:type="continuationSeparator" w:id="0">
    <w:p w:rsidR="007A313A" w:rsidRDefault="007A313A" w:rsidP="006649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259" w:rsidRDefault="00195259">
    <w:pPr>
      <w:pStyle w:val="a3"/>
      <w:jc w:val="center"/>
    </w:pPr>
  </w:p>
  <w:p w:rsidR="00195259" w:rsidRPr="0028125E" w:rsidRDefault="007A66FF" w:rsidP="0028125E">
    <w:pPr>
      <w:pStyle w:val="a3"/>
      <w:jc w:val="center"/>
      <w:rPr>
        <w:rFonts w:ascii="Times New Roman" w:hAnsi="Times New Roman"/>
        <w:sz w:val="24"/>
      </w:rPr>
    </w:pPr>
    <w:r w:rsidRPr="0028125E">
      <w:rPr>
        <w:rFonts w:ascii="Times New Roman" w:hAnsi="Times New Roman"/>
        <w:sz w:val="24"/>
      </w:rPr>
      <w:fldChar w:fldCharType="begin"/>
    </w:r>
    <w:r w:rsidR="00195259" w:rsidRPr="0028125E">
      <w:rPr>
        <w:rFonts w:ascii="Times New Roman" w:hAnsi="Times New Roman"/>
        <w:sz w:val="24"/>
      </w:rPr>
      <w:instrText>PAGE   \* MERGEFORMAT</w:instrText>
    </w:r>
    <w:r w:rsidRPr="0028125E">
      <w:rPr>
        <w:rFonts w:ascii="Times New Roman" w:hAnsi="Times New Roman"/>
        <w:sz w:val="24"/>
      </w:rPr>
      <w:fldChar w:fldCharType="separate"/>
    </w:r>
    <w:r w:rsidR="0055705B">
      <w:rPr>
        <w:rFonts w:ascii="Times New Roman" w:hAnsi="Times New Roman"/>
        <w:noProof/>
        <w:sz w:val="24"/>
      </w:rPr>
      <w:t>2</w:t>
    </w:r>
    <w:r w:rsidRPr="0028125E">
      <w:rPr>
        <w:rFonts w:ascii="Times New Roman" w:hAnsi="Times New Roman"/>
        <w:sz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00AAD"/>
    <w:rsid w:val="00000AAD"/>
    <w:rsid w:val="00002C2E"/>
    <w:rsid w:val="00034273"/>
    <w:rsid w:val="0005145A"/>
    <w:rsid w:val="00053A3A"/>
    <w:rsid w:val="0007471D"/>
    <w:rsid w:val="000F3F12"/>
    <w:rsid w:val="001308B7"/>
    <w:rsid w:val="0014511B"/>
    <w:rsid w:val="00195259"/>
    <w:rsid w:val="0025793F"/>
    <w:rsid w:val="00270F1E"/>
    <w:rsid w:val="0028125E"/>
    <w:rsid w:val="002B13A3"/>
    <w:rsid w:val="002D7387"/>
    <w:rsid w:val="003D473F"/>
    <w:rsid w:val="004720E0"/>
    <w:rsid w:val="004866C5"/>
    <w:rsid w:val="00496D11"/>
    <w:rsid w:val="0055705B"/>
    <w:rsid w:val="005A58A3"/>
    <w:rsid w:val="005B2431"/>
    <w:rsid w:val="005D11D2"/>
    <w:rsid w:val="005F1DAD"/>
    <w:rsid w:val="00624A73"/>
    <w:rsid w:val="006649FC"/>
    <w:rsid w:val="006E6674"/>
    <w:rsid w:val="00704437"/>
    <w:rsid w:val="00720BE3"/>
    <w:rsid w:val="00743D2E"/>
    <w:rsid w:val="0075084D"/>
    <w:rsid w:val="00760722"/>
    <w:rsid w:val="00776140"/>
    <w:rsid w:val="007A313A"/>
    <w:rsid w:val="007A66FF"/>
    <w:rsid w:val="007B54A3"/>
    <w:rsid w:val="007D4DBE"/>
    <w:rsid w:val="0082443F"/>
    <w:rsid w:val="0085407A"/>
    <w:rsid w:val="008554D5"/>
    <w:rsid w:val="008A12D4"/>
    <w:rsid w:val="00954CD8"/>
    <w:rsid w:val="009C49CF"/>
    <w:rsid w:val="009C7DEE"/>
    <w:rsid w:val="00A039B7"/>
    <w:rsid w:val="00A201E7"/>
    <w:rsid w:val="00A80107"/>
    <w:rsid w:val="00A87BDD"/>
    <w:rsid w:val="00AA1137"/>
    <w:rsid w:val="00AE3208"/>
    <w:rsid w:val="00B10C7F"/>
    <w:rsid w:val="00B87C09"/>
    <w:rsid w:val="00B96E93"/>
    <w:rsid w:val="00BE200D"/>
    <w:rsid w:val="00C22570"/>
    <w:rsid w:val="00C74565"/>
    <w:rsid w:val="00CA0657"/>
    <w:rsid w:val="00CF631F"/>
    <w:rsid w:val="00D51F58"/>
    <w:rsid w:val="00D62001"/>
    <w:rsid w:val="00DA5268"/>
    <w:rsid w:val="00E025F1"/>
    <w:rsid w:val="00EB1007"/>
    <w:rsid w:val="00ED1E12"/>
    <w:rsid w:val="00EE7748"/>
    <w:rsid w:val="00EE7D8F"/>
    <w:rsid w:val="00F21F24"/>
    <w:rsid w:val="00F41509"/>
    <w:rsid w:val="00F77760"/>
    <w:rsid w:val="00F77B2E"/>
    <w:rsid w:val="00F808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FF"/>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49FC"/>
    <w:pPr>
      <w:tabs>
        <w:tab w:val="center" w:pos="4677"/>
        <w:tab w:val="right" w:pos="9355"/>
      </w:tabs>
    </w:pPr>
  </w:style>
  <w:style w:type="character" w:customStyle="1" w:styleId="a4">
    <w:name w:val="Верхний колонтитул Знак"/>
    <w:link w:val="a3"/>
    <w:uiPriority w:val="99"/>
    <w:rsid w:val="006649FC"/>
    <w:rPr>
      <w:sz w:val="22"/>
      <w:szCs w:val="22"/>
      <w:lang w:eastAsia="en-US"/>
    </w:rPr>
  </w:style>
  <w:style w:type="paragraph" w:styleId="a5">
    <w:name w:val="footer"/>
    <w:basedOn w:val="a"/>
    <w:link w:val="a6"/>
    <w:uiPriority w:val="99"/>
    <w:unhideWhenUsed/>
    <w:rsid w:val="006649FC"/>
    <w:pPr>
      <w:tabs>
        <w:tab w:val="center" w:pos="4677"/>
        <w:tab w:val="right" w:pos="9355"/>
      </w:tabs>
    </w:pPr>
  </w:style>
  <w:style w:type="character" w:customStyle="1" w:styleId="a6">
    <w:name w:val="Нижний колонтитул Знак"/>
    <w:link w:val="a5"/>
    <w:uiPriority w:val="99"/>
    <w:rsid w:val="006649FC"/>
    <w:rPr>
      <w:sz w:val="22"/>
      <w:szCs w:val="22"/>
      <w:lang w:eastAsia="en-US"/>
    </w:rPr>
  </w:style>
  <w:style w:type="paragraph" w:styleId="a7">
    <w:name w:val="Balloon Text"/>
    <w:basedOn w:val="a"/>
    <w:link w:val="a8"/>
    <w:uiPriority w:val="99"/>
    <w:semiHidden/>
    <w:unhideWhenUsed/>
    <w:rsid w:val="00195259"/>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19525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59866007">
      <w:bodyDiv w:val="1"/>
      <w:marLeft w:val="0"/>
      <w:marRight w:val="0"/>
      <w:marTop w:val="0"/>
      <w:marBottom w:val="0"/>
      <w:divBdr>
        <w:top w:val="none" w:sz="0" w:space="0" w:color="auto"/>
        <w:left w:val="none" w:sz="0" w:space="0" w:color="auto"/>
        <w:bottom w:val="none" w:sz="0" w:space="0" w:color="auto"/>
        <w:right w:val="none" w:sz="0" w:space="0" w:color="auto"/>
      </w:divBdr>
    </w:div>
    <w:div w:id="732240464">
      <w:bodyDiv w:val="1"/>
      <w:marLeft w:val="0"/>
      <w:marRight w:val="0"/>
      <w:marTop w:val="0"/>
      <w:marBottom w:val="0"/>
      <w:divBdr>
        <w:top w:val="none" w:sz="0" w:space="0" w:color="auto"/>
        <w:left w:val="none" w:sz="0" w:space="0" w:color="auto"/>
        <w:bottom w:val="none" w:sz="0" w:space="0" w:color="auto"/>
        <w:right w:val="none" w:sz="0" w:space="0" w:color="auto"/>
      </w:divBdr>
    </w:div>
    <w:div w:id="742919524">
      <w:bodyDiv w:val="1"/>
      <w:marLeft w:val="0"/>
      <w:marRight w:val="0"/>
      <w:marTop w:val="0"/>
      <w:marBottom w:val="0"/>
      <w:divBdr>
        <w:top w:val="none" w:sz="0" w:space="0" w:color="auto"/>
        <w:left w:val="none" w:sz="0" w:space="0" w:color="auto"/>
        <w:bottom w:val="none" w:sz="0" w:space="0" w:color="auto"/>
        <w:right w:val="none" w:sz="0" w:space="0" w:color="auto"/>
      </w:divBdr>
    </w:div>
    <w:div w:id="1042053072">
      <w:bodyDiv w:val="1"/>
      <w:marLeft w:val="0"/>
      <w:marRight w:val="0"/>
      <w:marTop w:val="0"/>
      <w:marBottom w:val="0"/>
      <w:divBdr>
        <w:top w:val="none" w:sz="0" w:space="0" w:color="auto"/>
        <w:left w:val="none" w:sz="0" w:space="0" w:color="auto"/>
        <w:bottom w:val="none" w:sz="0" w:space="0" w:color="auto"/>
        <w:right w:val="none" w:sz="0" w:space="0" w:color="auto"/>
      </w:divBdr>
    </w:div>
    <w:div w:id="1253664937">
      <w:bodyDiv w:val="1"/>
      <w:marLeft w:val="0"/>
      <w:marRight w:val="0"/>
      <w:marTop w:val="0"/>
      <w:marBottom w:val="0"/>
      <w:divBdr>
        <w:top w:val="none" w:sz="0" w:space="0" w:color="auto"/>
        <w:left w:val="none" w:sz="0" w:space="0" w:color="auto"/>
        <w:bottom w:val="none" w:sz="0" w:space="0" w:color="auto"/>
        <w:right w:val="none" w:sz="0" w:space="0" w:color="auto"/>
      </w:divBdr>
    </w:div>
    <w:div w:id="1619406936">
      <w:bodyDiv w:val="1"/>
      <w:marLeft w:val="0"/>
      <w:marRight w:val="0"/>
      <w:marTop w:val="0"/>
      <w:marBottom w:val="0"/>
      <w:divBdr>
        <w:top w:val="none" w:sz="0" w:space="0" w:color="auto"/>
        <w:left w:val="none" w:sz="0" w:space="0" w:color="auto"/>
        <w:bottom w:val="none" w:sz="0" w:space="0" w:color="auto"/>
        <w:right w:val="none" w:sz="0" w:space="0" w:color="auto"/>
      </w:divBdr>
    </w:div>
    <w:div w:id="169537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4E08BB0187AF8DD25BC845CC5C503AD79CFFCFC30FD5A15C9B8468448257DC392720EE94F1A60669F46831D07C93BC0BE65CE43DBF82F5ACFSDJ" TargetMode="External"/><Relationship Id="rId18" Type="http://schemas.openxmlformats.org/officeDocument/2006/relationships/hyperlink" Target="consultantplus://offline/ref=74E08BB0187AF8DD25BC845CC5C503AD79CBFEF931F25A15C9B8468448257DC392720EE94F1A61629C46831D07C93BC0BE65CE43DBF82F5ACFSDJ" TargetMode="External"/><Relationship Id="rId26" Type="http://schemas.openxmlformats.org/officeDocument/2006/relationships/hyperlink" Target="consultantplus://offline/ref=74E08BB0187AF8DD25BC845CC5C503AD79C0FCF330F25A15C9B8468448257DC392720EE94F1E606A9C46831D07C93BC0BE65CE43DBF82F5ACFSDJ" TargetMode="External"/><Relationship Id="rId39" Type="http://schemas.openxmlformats.org/officeDocument/2006/relationships/hyperlink" Target="consultantplus://offline/ref=74E08BB0187AF8DD25BC845CC5C503AD79CFFBFF32FD5A15C9B8468448257DC392720EE94F1A61629E46831D07C93BC0BE65CE43DBF82F5ACFSDJ" TargetMode="External"/><Relationship Id="rId21" Type="http://schemas.openxmlformats.org/officeDocument/2006/relationships/hyperlink" Target="consultantplus://offline/ref=74E08BB0187AF8DD25BC845CC5C503AD79CCFFFF36F25A15C9B8468448257DC392720EE94F1A61619846831D07C93BC0BE65CE43DBF82F5ACFSDJ" TargetMode="External"/><Relationship Id="rId34" Type="http://schemas.openxmlformats.org/officeDocument/2006/relationships/hyperlink" Target="consultantplus://offline/ref=74E08BB0187AF8DD25BC845CC5C503AD79C0FDFE35FD5A15C9B8468448257DC392720EE94F1A61629A46831D07C93BC0BE65CE43DBF82F5ACFSDJ" TargetMode="External"/><Relationship Id="rId42" Type="http://schemas.openxmlformats.org/officeDocument/2006/relationships/hyperlink" Target="consultantplus://offline/ref=74E08BB0187AF8DD25BC845CC5C503AD79C0FAF230FD5A15C9B8468448257DC392720EE04B136A37CD098241439528C0BF65CC4BC7CFSBJ" TargetMode="External"/><Relationship Id="rId47" Type="http://schemas.openxmlformats.org/officeDocument/2006/relationships/hyperlink" Target="consultantplus://offline/ref=74E08BB0187AF8DD25BC845CC5C503AD79CDFEFB36F1071FC1E14A864F2A22D4953B02E84F1D616B97198608169136C9A97BC655C7FA2DC5S9J" TargetMode="External"/><Relationship Id="rId50" Type="http://schemas.openxmlformats.org/officeDocument/2006/relationships/hyperlink" Target="consultantplus://offline/ref=74E08BB0187AF8DD25BC845CC5C503AD78C0FCFE34FF5A15C9B8468448257DC392720EE94F1A61639546831D07C93BC0BE65CE43DBF82F5ACFSDJ" TargetMode="External"/><Relationship Id="rId55" Type="http://schemas.openxmlformats.org/officeDocument/2006/relationships/hyperlink" Target="consultantplus://offline/ref=74E08BB0187AF8DD25BC845CC5C503AD79CBFEF931F25A15C9B8468448257DC392720EE94F1A61629C46831D07C93BC0BE65CE43DBF82F5ACFSDJ" TargetMode="External"/><Relationship Id="rId7" Type="http://schemas.openxmlformats.org/officeDocument/2006/relationships/hyperlink" Target="consultantplus://offline/ref=74E08BB0187AF8DD25BC845CC5C503AD79C0F2F834FD5A15C9B8468448257DC392720EE94F1A63609B46831D07C93BC0BE65CE43DBF82F5ACFSDJ" TargetMode="External"/><Relationship Id="rId2" Type="http://schemas.openxmlformats.org/officeDocument/2006/relationships/styles" Target="styles.xml"/><Relationship Id="rId16" Type="http://schemas.openxmlformats.org/officeDocument/2006/relationships/hyperlink" Target="consultantplus://offline/ref=74E08BB0187AF8DD25BC845CC5C503AD79CEF2F333F95A15C9B8468448257DC392720EE94F1A61639546831D07C93BC0BE65CE43DBF82F5ACFSDJ" TargetMode="External"/><Relationship Id="rId20" Type="http://schemas.openxmlformats.org/officeDocument/2006/relationships/hyperlink" Target="consultantplus://offline/ref=74E08BB0187AF8DD25BC845CC5C503AD79CCFFFF36F25A15C9B8468448257DC392720EE94F1A61629C46831D07C93BC0BE65CE43DBF82F5ACFSDJ" TargetMode="External"/><Relationship Id="rId29" Type="http://schemas.openxmlformats.org/officeDocument/2006/relationships/hyperlink" Target="consultantplus://offline/ref=74E08BB0187AF8DD25BC845CC5C503AD79CFFCFC30FD5A15C9B8468448257DC392720EE946126A37CD098241439528C0BF65CC4BC7CFSBJ" TargetMode="External"/><Relationship Id="rId41" Type="http://schemas.openxmlformats.org/officeDocument/2006/relationships/hyperlink" Target="consultantplus://offline/ref=74E08BB0187AF8DD25BC845CC5C503AD79CFFDFE34FB5A15C9B8468448257DC392720EE94F1A61629D46831D07C93BC0BE65CE43DBF82F5ACFSDJ" TargetMode="External"/><Relationship Id="rId54" Type="http://schemas.openxmlformats.org/officeDocument/2006/relationships/header" Target="header1.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4E08BB0187AF8DD25BC845CC5C503AD79C0F2F834FD5A15C9B8468448257DC392720EE94F1A616B9D46831D07C93BC0BE65CE43DBF82F5ACFSDJ" TargetMode="External"/><Relationship Id="rId24" Type="http://schemas.openxmlformats.org/officeDocument/2006/relationships/hyperlink" Target="consultantplus://offline/ref=74E08BB0187AF8DD25BC845CC5C503AD79CFFCFC30FD5A15C9B8468448257DC392720EE94F1A62609D46831D07C93BC0BE65CE43DBF82F5ACFSDJ" TargetMode="External"/><Relationship Id="rId32" Type="http://schemas.openxmlformats.org/officeDocument/2006/relationships/hyperlink" Target="consultantplus://offline/ref=74E08BB0187AF8DD25BC845CC5C503AD79C0FCF330F25A15C9B8468448257DC392720EE94F1A65639B46831D07C93BC0BE65CE43DBF82F5ACFSDJ" TargetMode="External"/><Relationship Id="rId37" Type="http://schemas.openxmlformats.org/officeDocument/2006/relationships/hyperlink" Target="consultantplus://offline/ref=74E08BB0187AF8DD25BC845CC5C503AD79C1FBFD36F25A15C9B8468448257DC392720EE94F1A65639F46831D07C93BC0BE65CE43DBF82F5ACFSDJ" TargetMode="External"/><Relationship Id="rId40" Type="http://schemas.openxmlformats.org/officeDocument/2006/relationships/hyperlink" Target="consultantplus://offline/ref=74E08BB0187AF8DD25BC845CC5C503AD79C0FCFA37FA5A15C9B8468448257DC392720EEA471D6A37CD098241439528C0BF65CC4BC7CFSBJ" TargetMode="External"/><Relationship Id="rId45" Type="http://schemas.openxmlformats.org/officeDocument/2006/relationships/hyperlink" Target="consultantplus://offline/ref=74E08BB0187AF8DD25BC845CC5C503AD79CDFFFD33FC5A15C9B8468448257DC392720EE94F1A61669D46831D07C93BC0BE65CE43DBF82F5ACFSDJ" TargetMode="External"/><Relationship Id="rId53" Type="http://schemas.openxmlformats.org/officeDocument/2006/relationships/hyperlink" Target="consultantplus://offline/ref=74E08BB0187AF8DD25BC845CC5C503AD7BCAF2F831FE5A15C9B8468448257DC3807256E54F137F639453D54C41C9SDJ" TargetMode="External"/><Relationship Id="rId58" Type="http://schemas.openxmlformats.org/officeDocument/2006/relationships/hyperlink" Target="consultantplus://offline/ref=74E08BB0187AF8DD25BC845CC5C503AD7BCCFAFC34FB5A15C9B8468448257DC392720EE94F1A60619F46831D07C93BC0BE65CE43DBF82F5ACFSDJ" TargetMode="External"/><Relationship Id="rId5" Type="http://schemas.openxmlformats.org/officeDocument/2006/relationships/footnotes" Target="footnotes.xml"/><Relationship Id="rId15" Type="http://schemas.openxmlformats.org/officeDocument/2006/relationships/hyperlink" Target="consultantplus://offline/ref=74E08BB0187AF8DD25BC845CC5C503AD79C0F2F834FD5A15C9B8468448257DC392720EE94F1A61659546831D07C93BC0BE65CE43DBF82F5ACFSDJ" TargetMode="External"/><Relationship Id="rId23" Type="http://schemas.openxmlformats.org/officeDocument/2006/relationships/hyperlink" Target="consultantplus://offline/ref=74E08BB0187AF8DD25BC845CC5C503AD79CFFCFC30FD5A15C9B8468448257DC392720EE94F1A62609D46831D07C93BC0BE65CE43DBF82F5ACFSDJ" TargetMode="External"/><Relationship Id="rId28" Type="http://schemas.openxmlformats.org/officeDocument/2006/relationships/hyperlink" Target="consultantplus://offline/ref=74E08BB0187AF8DD25BC845CC5C503AD79C0FCF330F25A15C9B8468448257DC392720EE94F1E606A9C46831D07C93BC0BE65CE43DBF82F5ACFSDJ" TargetMode="External"/><Relationship Id="rId36" Type="http://schemas.openxmlformats.org/officeDocument/2006/relationships/hyperlink" Target="consultantplus://offline/ref=74E08BB0187AF8DD25BC845CC5C503AD7BCAF2FC3CF95A15C9B8468448257DC392720EE94F1A61639546831D07C93BC0BE65CE43DBF82F5ACFSDJ" TargetMode="External"/><Relationship Id="rId49" Type="http://schemas.openxmlformats.org/officeDocument/2006/relationships/hyperlink" Target="consultantplus://offline/ref=74E08BB0187AF8DD25BC845CC5C503AD79CCF3FE36FD5A15C9B8468448257DC392720EE94F1A61629F46831D07C93BC0BE65CE43DBF82F5ACFSDJ" TargetMode="External"/><Relationship Id="rId57" Type="http://schemas.openxmlformats.org/officeDocument/2006/relationships/hyperlink" Target="consultantplus://offline/ref=74E08BB0187AF8DD25BC845CC5C503AD7BCCFAFC34FB5A15C9B8468448257DC392720EE94F1A61639946831D07C93BC0BE65CE43DBF82F5ACFSDJ" TargetMode="External"/><Relationship Id="rId61" Type="http://schemas.openxmlformats.org/officeDocument/2006/relationships/fontTable" Target="fontTable.xml"/><Relationship Id="rId10" Type="http://schemas.openxmlformats.org/officeDocument/2006/relationships/hyperlink" Target="consultantplus://offline/ref=74E08BB0187AF8DD25BC845CC5C503AD78C0FCFE3EAC0D1798ED4881407535D3DC340BE31B4B2536914DDE52439428C2B779CCSFJ" TargetMode="External"/><Relationship Id="rId19" Type="http://schemas.openxmlformats.org/officeDocument/2006/relationships/hyperlink" Target="consultantplus://offline/ref=74E08BB0187AF8DD25BC845CC5C503AD79CBF8F23DFC5A15C9B8468448257DC392720EE94F1A61639546831D07C93BC0BE65CE43DBF82F5ACFSDJ" TargetMode="External"/><Relationship Id="rId31" Type="http://schemas.openxmlformats.org/officeDocument/2006/relationships/hyperlink" Target="consultantplus://offline/ref=74E08BB0187AF8DD25BC845CC5C503AD79C0FCF330F25A15C9B8468448257DC392720EE94F1E63609B46831D07C93BC0BE65CE43DBF82F5ACFSDJ" TargetMode="External"/><Relationship Id="rId44" Type="http://schemas.openxmlformats.org/officeDocument/2006/relationships/hyperlink" Target="consultantplus://offline/ref=74E08BB0187AF8DD25BC845CC5C503AD79C0FCF330F25A15C9B8468448257DC392720EE94F1A65639B46831D07C93BC0BE65CE43DBF82F5ACFSDJ" TargetMode="External"/><Relationship Id="rId52" Type="http://schemas.openxmlformats.org/officeDocument/2006/relationships/hyperlink" Target="consultantplus://offline/ref=74E08BB0187AF8DD25BC845CC5C503AD79C0FCF330F25A15C9B8468448257DC392720EE94F1B69669946831D07C93BC0BE65CE43DBF82F5ACFSDJ" TargetMode="External"/><Relationship Id="rId60" Type="http://schemas.openxmlformats.org/officeDocument/2006/relationships/hyperlink" Target="consultantplus://offline/ref=74E08BB0187AF8DD25BC845CC5C503AD79C9FCF83DF25A15C9B8468448257DC3807256E54F137F639453D54C41C9SDJ" TargetMode="External"/><Relationship Id="rId4" Type="http://schemas.openxmlformats.org/officeDocument/2006/relationships/webSettings" Target="webSettings.xml"/><Relationship Id="rId9" Type="http://schemas.openxmlformats.org/officeDocument/2006/relationships/hyperlink" Target="consultantplus://offline/ref=74E08BB0187AF8DD25BC845CC5C503AD7BCCFAFC34FB5A15C9B8468448257DC392720EE94F1A61639946831D07C93BC0BE65CE43DBF82F5ACFSDJ" TargetMode="External"/><Relationship Id="rId14" Type="http://schemas.openxmlformats.org/officeDocument/2006/relationships/hyperlink" Target="consultantplus://offline/ref=74E08BB0187AF8DD25BC845CC5C503AD79C0FCF330F25A15C9B8468448257DC392720EE94F1A65639A46831D07C93BC0BE65CE43DBF82F5ACFSDJ" TargetMode="External"/><Relationship Id="rId22" Type="http://schemas.openxmlformats.org/officeDocument/2006/relationships/hyperlink" Target="consultantplus://offline/ref=74E08BB0187AF8DD25BC845CC5C503AD79C0FFFD36FF5A15C9B8468448257DC392720EE94F1A61639546831D07C93BC0BE65CE43DBF82F5ACFSDJ" TargetMode="External"/><Relationship Id="rId27" Type="http://schemas.openxmlformats.org/officeDocument/2006/relationships/hyperlink" Target="consultantplus://offline/ref=74E08BB0187AF8DD25BC845CC5C503AD79C0FCF330F25A15C9B8468448257DC392720EE94F1E63609B46831D07C93BC0BE65CE43DBF82F5ACFSDJ" TargetMode="External"/><Relationship Id="rId30" Type="http://schemas.openxmlformats.org/officeDocument/2006/relationships/hyperlink" Target="consultantplus://offline/ref=74E08BB0187AF8DD25BC845CC5C503AD79C0FCF330F25A15C9B8468448257DC392720EE94F1E606A9C46831D07C93BC0BE65CE43DBF82F5ACFSDJ" TargetMode="External"/><Relationship Id="rId35" Type="http://schemas.openxmlformats.org/officeDocument/2006/relationships/hyperlink" Target="consultantplus://offline/ref=74E08BB0187AF8DD25BC845CC5C503AD79C0FEFA34F35A15C9B8468448257DC392720EE94F1A61639546831D07C93BC0BE65CE43DBF82F5ACFSDJ" TargetMode="External"/><Relationship Id="rId43" Type="http://schemas.openxmlformats.org/officeDocument/2006/relationships/hyperlink" Target="consultantplus://offline/ref=74E08BB0187AF8DD25BC845CC5C503AD79C0FCF330F25A15C9B8468448257DC392720EE94F1B69669946831D07C93BC0BE65CE43DBF82F5ACFSDJ" TargetMode="External"/><Relationship Id="rId48" Type="http://schemas.openxmlformats.org/officeDocument/2006/relationships/hyperlink" Target="consultantplus://offline/ref=74E08BB0187AF8DD25BC845CC5C503AD79CEF2F333F95A15C9B8468448257DC392720EE94F1A61639546831D07C93BC0BE65CE43DBF82F5ACFSDJ" TargetMode="External"/><Relationship Id="rId56" Type="http://schemas.openxmlformats.org/officeDocument/2006/relationships/hyperlink" Target="consultantplus://offline/ref=74E08BB0187AF8DD25BC845CC5C503AD7BCCFAFC34FB5A15C9B8468448257DC392720EE94F1A61639F46831D07C93BC0BE65CE43DBF82F5ACFSDJ" TargetMode="External"/><Relationship Id="rId8" Type="http://schemas.openxmlformats.org/officeDocument/2006/relationships/hyperlink" Target="consultantplus://offline/ref=74E08BB0187AF8DD25BC845CC5C503AD7BCCFAFC34FB5A15C9B8468448257DC392720EE94F1A61639F46831D07C93BC0BE65CE43DBF82F5ACFSDJ" TargetMode="External"/><Relationship Id="rId51" Type="http://schemas.openxmlformats.org/officeDocument/2006/relationships/hyperlink" Target="consultantplus://offline/ref=74E08BB0187AF8DD25BC845CC5C503AD79CEFFF231F95A15C9B8468448257DC3807256E54F137F639453D54C41C9SDJ" TargetMode="External"/><Relationship Id="rId3" Type="http://schemas.openxmlformats.org/officeDocument/2006/relationships/settings" Target="settings.xml"/><Relationship Id="rId12" Type="http://schemas.openxmlformats.org/officeDocument/2006/relationships/hyperlink" Target="consultantplus://offline/ref=74E08BB0187AF8DD25BC845CC5C503AD79C0F2F834FD5A15C9B8468448257DC392720EEC4D1C6A37CD098241439528C0BF65CC4BC7CFSBJ" TargetMode="External"/><Relationship Id="rId17" Type="http://schemas.openxmlformats.org/officeDocument/2006/relationships/hyperlink" Target="consultantplus://offline/ref=74E08BB0187AF8DD25BC845CC5C503AD79CEF3F230FC5A15C9B8468448257DC392720EE94F1F61629446831D07C93BC0BE65CE43DBF82F5ACFSDJ" TargetMode="External"/><Relationship Id="rId25" Type="http://schemas.openxmlformats.org/officeDocument/2006/relationships/hyperlink" Target="consultantplus://offline/ref=74E08BB0187AF8DD25BC845CC5C503AD79C0F2F834FD5A15C9B8468448257DC392720EE94F1A66669E46831D07C93BC0BE65CE43DBF82F5ACFSDJ" TargetMode="External"/><Relationship Id="rId33" Type="http://schemas.openxmlformats.org/officeDocument/2006/relationships/hyperlink" Target="consultantplus://offline/ref=74E08BB0187AF8DD25BC845CC5C503AD79C0FCF330F25A15C9B8468448257DC392720EE94F1B69669946831D07C93BC0BE65CE43DBF82F5ACFSDJ" TargetMode="External"/><Relationship Id="rId38" Type="http://schemas.openxmlformats.org/officeDocument/2006/relationships/hyperlink" Target="consultantplus://offline/ref=74E08BB0187AF8DD25BC845CC5C503AD79CEF3F230FC5A15C9B8468448257DC392720EE94F1E686A9C46831D07C93BC0BE65CE43DBF82F5ACFSDJ" TargetMode="External"/><Relationship Id="rId46" Type="http://schemas.openxmlformats.org/officeDocument/2006/relationships/hyperlink" Target="consultantplus://offline/ref=74E08BB0187AF8DD25BC845CC5C503AD79CDFEFB36F1071FC1E14A864F2A22D4953B02E84F1A626597198608169136C9A97BC655C7FA2DC5S9J" TargetMode="External"/><Relationship Id="rId59" Type="http://schemas.openxmlformats.org/officeDocument/2006/relationships/hyperlink" Target="consultantplus://offline/ref=74E08BB0187AF8DD25BC845CC5C503AD79C9F2F935F35A15C9B8468448257DC3807256E54F137F639453D54C41C9S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D980-D58A-4DDB-8EED-E0ED43880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17752</Words>
  <Characters>101187</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118702</CharactersWithSpaces>
  <SharedDoc>false</SharedDoc>
  <HLinks>
    <vt:vector size="444" baseType="variant">
      <vt:variant>
        <vt:i4>5701720</vt:i4>
      </vt:variant>
      <vt:variant>
        <vt:i4>219</vt:i4>
      </vt:variant>
      <vt:variant>
        <vt:i4>0</vt:i4>
      </vt:variant>
      <vt:variant>
        <vt:i4>5</vt:i4>
      </vt:variant>
      <vt:variant>
        <vt:lpwstr>consultantplus://offline/ref=74E08BB0187AF8DD25BC845CC5C503AD79C9FCF83DF25A15C9B8468448257DC3807256E54F137F639453D54C41C9SDJ</vt:lpwstr>
      </vt:variant>
      <vt:variant>
        <vt:lpwstr/>
      </vt:variant>
      <vt:variant>
        <vt:i4>5701720</vt:i4>
      </vt:variant>
      <vt:variant>
        <vt:i4>216</vt:i4>
      </vt:variant>
      <vt:variant>
        <vt:i4>0</vt:i4>
      </vt:variant>
      <vt:variant>
        <vt:i4>5</vt:i4>
      </vt:variant>
      <vt:variant>
        <vt:lpwstr>consultantplus://offline/ref=74E08BB0187AF8DD25BC845CC5C503AD79C9F2F935F35A15C9B8468448257DC3807256E54F137F639453D54C41C9SDJ</vt:lpwstr>
      </vt:variant>
      <vt:variant>
        <vt:lpwstr/>
      </vt:variant>
      <vt:variant>
        <vt:i4>3866724</vt:i4>
      </vt:variant>
      <vt:variant>
        <vt:i4>213</vt:i4>
      </vt:variant>
      <vt:variant>
        <vt:i4>0</vt:i4>
      </vt:variant>
      <vt:variant>
        <vt:i4>5</vt:i4>
      </vt:variant>
      <vt:variant>
        <vt:lpwstr>consultantplus://offline/ref=74E08BB0187AF8DD25BC845CC5C503AD7BCCFAFC34FB5A15C9B8468448257DC392720EE94F1A60619F46831D07C93BC0BE65CE43DBF82F5ACFSDJ</vt:lpwstr>
      </vt:variant>
      <vt:variant>
        <vt:lpwstr/>
      </vt:variant>
      <vt:variant>
        <vt:i4>3866680</vt:i4>
      </vt:variant>
      <vt:variant>
        <vt:i4>210</vt:i4>
      </vt:variant>
      <vt:variant>
        <vt:i4>0</vt:i4>
      </vt:variant>
      <vt:variant>
        <vt:i4>5</vt:i4>
      </vt:variant>
      <vt:variant>
        <vt:lpwstr>consultantplus://offline/ref=74E08BB0187AF8DD25BC845CC5C503AD7BCCFAFC34FB5A15C9B8468448257DC392720EE94F1A61639946831D07C93BC0BE65CE43DBF82F5ACFSDJ</vt:lpwstr>
      </vt:variant>
      <vt:variant>
        <vt:lpwstr/>
      </vt:variant>
      <vt:variant>
        <vt:i4>3866727</vt:i4>
      </vt:variant>
      <vt:variant>
        <vt:i4>207</vt:i4>
      </vt:variant>
      <vt:variant>
        <vt:i4>0</vt:i4>
      </vt:variant>
      <vt:variant>
        <vt:i4>5</vt:i4>
      </vt:variant>
      <vt:variant>
        <vt:lpwstr>consultantplus://offline/ref=74E08BB0187AF8DD25BC845CC5C503AD7BCCFAFC34FB5A15C9B8468448257DC392720EE94F1A61639F46831D07C93BC0BE65CE43DBF82F5ACFSDJ</vt:lpwstr>
      </vt:variant>
      <vt:variant>
        <vt:lpwstr/>
      </vt:variant>
      <vt:variant>
        <vt:i4>3866674</vt:i4>
      </vt:variant>
      <vt:variant>
        <vt:i4>204</vt:i4>
      </vt:variant>
      <vt:variant>
        <vt:i4>0</vt:i4>
      </vt:variant>
      <vt:variant>
        <vt:i4>5</vt:i4>
      </vt:variant>
      <vt:variant>
        <vt:lpwstr>consultantplus://offline/ref=74E08BB0187AF8DD25BC845CC5C503AD79CBFEF931F25A15C9B8468448257DC392720EE94F1A61629C46831D07C93BC0BE65CE43DBF82F5ACFSDJ</vt:lpwstr>
      </vt:variant>
      <vt:variant>
        <vt:lpwstr/>
      </vt:variant>
      <vt:variant>
        <vt:i4>5701640</vt:i4>
      </vt:variant>
      <vt:variant>
        <vt:i4>201</vt:i4>
      </vt:variant>
      <vt:variant>
        <vt:i4>0</vt:i4>
      </vt:variant>
      <vt:variant>
        <vt:i4>5</vt:i4>
      </vt:variant>
      <vt:variant>
        <vt:lpwstr>consultantplus://offline/ref=74E08BB0187AF8DD25BC845CC5C503AD7BCAF2F831FE5A15C9B8468448257DC3807256E54F137F639453D54C41C9SDJ</vt:lpwstr>
      </vt:variant>
      <vt:variant>
        <vt:lpwstr/>
      </vt:variant>
      <vt:variant>
        <vt:i4>3866724</vt:i4>
      </vt:variant>
      <vt:variant>
        <vt:i4>198</vt:i4>
      </vt:variant>
      <vt:variant>
        <vt:i4>0</vt:i4>
      </vt:variant>
      <vt:variant>
        <vt:i4>5</vt:i4>
      </vt:variant>
      <vt:variant>
        <vt:lpwstr>consultantplus://offline/ref=74E08BB0187AF8DD25BC845CC5C503AD79CDF3FD3DF95A15C9B8468448257DC392720EE94F1A61629F46831D07C93BC0BE65CE43DBF82F5ACFSDJ</vt:lpwstr>
      </vt:variant>
      <vt:variant>
        <vt:lpwstr/>
      </vt:variant>
      <vt:variant>
        <vt:i4>3866680</vt:i4>
      </vt:variant>
      <vt:variant>
        <vt:i4>195</vt:i4>
      </vt:variant>
      <vt:variant>
        <vt:i4>0</vt:i4>
      </vt:variant>
      <vt:variant>
        <vt:i4>5</vt:i4>
      </vt:variant>
      <vt:variant>
        <vt:lpwstr>consultantplus://offline/ref=74E08BB0187AF8DD25BC845CC5C503AD79C0FCF330F25A15C9B8468448257DC392720EE94F1B69669946831D07C93BC0BE65CE43DBF82F5ACFSDJ</vt:lpwstr>
      </vt:variant>
      <vt:variant>
        <vt:lpwstr/>
      </vt:variant>
      <vt:variant>
        <vt:i4>5701717</vt:i4>
      </vt:variant>
      <vt:variant>
        <vt:i4>192</vt:i4>
      </vt:variant>
      <vt:variant>
        <vt:i4>0</vt:i4>
      </vt:variant>
      <vt:variant>
        <vt:i4>5</vt:i4>
      </vt:variant>
      <vt:variant>
        <vt:lpwstr>consultantplus://offline/ref=74E08BB0187AF8DD25BC845CC5C503AD79CEFFF231F95A15C9B8468448257DC3807256E54F137F639453D54C41C9SDJ</vt:lpwstr>
      </vt:variant>
      <vt:variant>
        <vt:lpwstr/>
      </vt:variant>
      <vt:variant>
        <vt:i4>6619194</vt:i4>
      </vt:variant>
      <vt:variant>
        <vt:i4>189</vt:i4>
      </vt:variant>
      <vt:variant>
        <vt:i4>0</vt:i4>
      </vt:variant>
      <vt:variant>
        <vt:i4>5</vt:i4>
      </vt:variant>
      <vt:variant>
        <vt:lpwstr/>
      </vt:variant>
      <vt:variant>
        <vt:lpwstr>Par286</vt:lpwstr>
      </vt:variant>
      <vt:variant>
        <vt:i4>3866685</vt:i4>
      </vt:variant>
      <vt:variant>
        <vt:i4>186</vt:i4>
      </vt:variant>
      <vt:variant>
        <vt:i4>0</vt:i4>
      </vt:variant>
      <vt:variant>
        <vt:i4>5</vt:i4>
      </vt:variant>
      <vt:variant>
        <vt:lpwstr>consultantplus://offline/ref=74E08BB0187AF8DD25BC845CC5C503AD78C0FCFE34FF5A15C9B8468448257DC392720EE94F1A61639546831D07C93BC0BE65CE43DBF82F5ACFSDJ</vt:lpwstr>
      </vt:variant>
      <vt:variant>
        <vt:lpwstr/>
      </vt:variant>
      <vt:variant>
        <vt:i4>3866733</vt:i4>
      </vt:variant>
      <vt:variant>
        <vt:i4>183</vt:i4>
      </vt:variant>
      <vt:variant>
        <vt:i4>0</vt:i4>
      </vt:variant>
      <vt:variant>
        <vt:i4>5</vt:i4>
      </vt:variant>
      <vt:variant>
        <vt:lpwstr>consultantplus://offline/ref=74E08BB0187AF8DD25BC845CC5C503AD79CCF3FE36FD5A15C9B8468448257DC392720EE94F1A61629F46831D07C93BC0BE65CE43DBF82F5ACFSDJ</vt:lpwstr>
      </vt:variant>
      <vt:variant>
        <vt:lpwstr/>
      </vt:variant>
      <vt:variant>
        <vt:i4>6684723</vt:i4>
      </vt:variant>
      <vt:variant>
        <vt:i4>180</vt:i4>
      </vt:variant>
      <vt:variant>
        <vt:i4>0</vt:i4>
      </vt:variant>
      <vt:variant>
        <vt:i4>5</vt:i4>
      </vt:variant>
      <vt:variant>
        <vt:lpwstr/>
      </vt:variant>
      <vt:variant>
        <vt:lpwstr>Par116</vt:lpwstr>
      </vt:variant>
      <vt:variant>
        <vt:i4>3866678</vt:i4>
      </vt:variant>
      <vt:variant>
        <vt:i4>177</vt:i4>
      </vt:variant>
      <vt:variant>
        <vt:i4>0</vt:i4>
      </vt:variant>
      <vt:variant>
        <vt:i4>5</vt:i4>
      </vt:variant>
      <vt:variant>
        <vt:lpwstr>consultantplus://offline/ref=74E08BB0187AF8DD25BC845CC5C503AD79CEF2F333F95A15C9B8468448257DC392720EE94F1A61639546831D07C93BC0BE65CE43DBF82F5ACFSDJ</vt:lpwstr>
      </vt:variant>
      <vt:variant>
        <vt:lpwstr/>
      </vt:variant>
      <vt:variant>
        <vt:i4>5308508</vt:i4>
      </vt:variant>
      <vt:variant>
        <vt:i4>174</vt:i4>
      </vt:variant>
      <vt:variant>
        <vt:i4>0</vt:i4>
      </vt:variant>
      <vt:variant>
        <vt:i4>5</vt:i4>
      </vt:variant>
      <vt:variant>
        <vt:lpwstr>consultantplus://offline/ref=74E08BB0187AF8DD25BC845CC5C503AD79CDFEFB36F1071FC1E14A864F2A22D4953B02E84F1D616B97198608169136C9A97BC655C7FA2DC5S9J</vt:lpwstr>
      </vt:variant>
      <vt:variant>
        <vt:lpwstr/>
      </vt:variant>
      <vt:variant>
        <vt:i4>5308429</vt:i4>
      </vt:variant>
      <vt:variant>
        <vt:i4>171</vt:i4>
      </vt:variant>
      <vt:variant>
        <vt:i4>0</vt:i4>
      </vt:variant>
      <vt:variant>
        <vt:i4>5</vt:i4>
      </vt:variant>
      <vt:variant>
        <vt:lpwstr>consultantplus://offline/ref=74E08BB0187AF8DD25BC845CC5C503AD79CDFEFB36F1071FC1E14A864F2A22D4953B02E84F1A626597198608169136C9A97BC655C7FA2DC5S9J</vt:lpwstr>
      </vt:variant>
      <vt:variant>
        <vt:lpwstr/>
      </vt:variant>
      <vt:variant>
        <vt:i4>3866682</vt:i4>
      </vt:variant>
      <vt:variant>
        <vt:i4>168</vt:i4>
      </vt:variant>
      <vt:variant>
        <vt:i4>0</vt:i4>
      </vt:variant>
      <vt:variant>
        <vt:i4>5</vt:i4>
      </vt:variant>
      <vt:variant>
        <vt:lpwstr>consultantplus://offline/ref=74E08BB0187AF8DD25BC845CC5C503AD79CDFFFD33FC5A15C9B8468448257DC392720EE94F1A61669D46831D07C93BC0BE65CE43DBF82F5ACFSDJ</vt:lpwstr>
      </vt:variant>
      <vt:variant>
        <vt:lpwstr/>
      </vt:variant>
      <vt:variant>
        <vt:i4>3866729</vt:i4>
      </vt:variant>
      <vt:variant>
        <vt:i4>165</vt:i4>
      </vt:variant>
      <vt:variant>
        <vt:i4>0</vt:i4>
      </vt:variant>
      <vt:variant>
        <vt:i4>5</vt:i4>
      </vt:variant>
      <vt:variant>
        <vt:lpwstr>consultantplus://offline/ref=74E08BB0187AF8DD25BC845CC5C503AD79C0FCF330F25A15C9B8468448257DC392720EE94F1A65639B46831D07C93BC0BE65CE43DBF82F5ACFSDJ</vt:lpwstr>
      </vt:variant>
      <vt:variant>
        <vt:lpwstr/>
      </vt:variant>
      <vt:variant>
        <vt:i4>3866680</vt:i4>
      </vt:variant>
      <vt:variant>
        <vt:i4>162</vt:i4>
      </vt:variant>
      <vt:variant>
        <vt:i4>0</vt:i4>
      </vt:variant>
      <vt:variant>
        <vt:i4>5</vt:i4>
      </vt:variant>
      <vt:variant>
        <vt:lpwstr>consultantplus://offline/ref=74E08BB0187AF8DD25BC845CC5C503AD79C0FCF330F25A15C9B8468448257DC392720EE94F1B69669946831D07C93BC0BE65CE43DBF82F5ACFSDJ</vt:lpwstr>
      </vt:variant>
      <vt:variant>
        <vt:lpwstr/>
      </vt:variant>
      <vt:variant>
        <vt:i4>6029316</vt:i4>
      </vt:variant>
      <vt:variant>
        <vt:i4>159</vt:i4>
      </vt:variant>
      <vt:variant>
        <vt:i4>0</vt:i4>
      </vt:variant>
      <vt:variant>
        <vt:i4>5</vt:i4>
      </vt:variant>
      <vt:variant>
        <vt:lpwstr>consultantplus://offline/ref=74E08BB0187AF8DD25BC845CC5C503AD79C0FAF230FD5A15C9B8468448257DC392720EE04B136A37CD098241439528C0BF65CC4BC7CFSBJ</vt:lpwstr>
      </vt:variant>
      <vt:variant>
        <vt:lpwstr/>
      </vt:variant>
      <vt:variant>
        <vt:i4>3866681</vt:i4>
      </vt:variant>
      <vt:variant>
        <vt:i4>156</vt:i4>
      </vt:variant>
      <vt:variant>
        <vt:i4>0</vt:i4>
      </vt:variant>
      <vt:variant>
        <vt:i4>5</vt:i4>
      </vt:variant>
      <vt:variant>
        <vt:lpwstr>consultantplus://offline/ref=74E08BB0187AF8DD25BC845CC5C503AD79CFFDFE34FB5A15C9B8468448257DC392720EE94F1A61629D46831D07C93BC0BE65CE43DBF82F5ACFSDJ</vt:lpwstr>
      </vt:variant>
      <vt:variant>
        <vt:lpwstr/>
      </vt:variant>
      <vt:variant>
        <vt:i4>6029316</vt:i4>
      </vt:variant>
      <vt:variant>
        <vt:i4>153</vt:i4>
      </vt:variant>
      <vt:variant>
        <vt:i4>0</vt:i4>
      </vt:variant>
      <vt:variant>
        <vt:i4>5</vt:i4>
      </vt:variant>
      <vt:variant>
        <vt:lpwstr>consultantplus://offline/ref=74E08BB0187AF8DD25BC845CC5C503AD79C0FCFA37FA5A15C9B8468448257DC392720EEA471D6A37CD098241439528C0BF65CC4BC7CFSBJ</vt:lpwstr>
      </vt:variant>
      <vt:variant>
        <vt:lpwstr/>
      </vt:variant>
      <vt:variant>
        <vt:i4>3866685</vt:i4>
      </vt:variant>
      <vt:variant>
        <vt:i4>150</vt:i4>
      </vt:variant>
      <vt:variant>
        <vt:i4>0</vt:i4>
      </vt:variant>
      <vt:variant>
        <vt:i4>5</vt:i4>
      </vt:variant>
      <vt:variant>
        <vt:lpwstr>consultantplus://offline/ref=74E08BB0187AF8DD25BC845CC5C503AD79CFFBFF32FD5A15C9B8468448257DC392720EE94F1A61629E46831D07C93BC0BE65CE43DBF82F5ACFSDJ</vt:lpwstr>
      </vt:variant>
      <vt:variant>
        <vt:lpwstr/>
      </vt:variant>
      <vt:variant>
        <vt:i4>3866726</vt:i4>
      </vt:variant>
      <vt:variant>
        <vt:i4>147</vt:i4>
      </vt:variant>
      <vt:variant>
        <vt:i4>0</vt:i4>
      </vt:variant>
      <vt:variant>
        <vt:i4>5</vt:i4>
      </vt:variant>
      <vt:variant>
        <vt:lpwstr>consultantplus://offline/ref=74E08BB0187AF8DD25BC845CC5C503AD79CEF3F230FC5A15C9B8468448257DC392720EE94F1E686A9C46831D07C93BC0BE65CE43DBF82F5ACFSDJ</vt:lpwstr>
      </vt:variant>
      <vt:variant>
        <vt:lpwstr/>
      </vt:variant>
      <vt:variant>
        <vt:i4>3866684</vt:i4>
      </vt:variant>
      <vt:variant>
        <vt:i4>144</vt:i4>
      </vt:variant>
      <vt:variant>
        <vt:i4>0</vt:i4>
      </vt:variant>
      <vt:variant>
        <vt:i4>5</vt:i4>
      </vt:variant>
      <vt:variant>
        <vt:lpwstr>consultantplus://offline/ref=74E08BB0187AF8DD25BC845CC5C503AD79C1FBFD36F25A15C9B8468448257DC392720EE94F1A65639F46831D07C93BC0BE65CE43DBF82F5ACFSDJ</vt:lpwstr>
      </vt:variant>
      <vt:variant>
        <vt:lpwstr/>
      </vt:variant>
      <vt:variant>
        <vt:i4>3866729</vt:i4>
      </vt:variant>
      <vt:variant>
        <vt:i4>141</vt:i4>
      </vt:variant>
      <vt:variant>
        <vt:i4>0</vt:i4>
      </vt:variant>
      <vt:variant>
        <vt:i4>5</vt:i4>
      </vt:variant>
      <vt:variant>
        <vt:lpwstr>consultantplus://offline/ref=74E08BB0187AF8DD25BC845CC5C503AD7BCAF2FC3CF95A15C9B8468448257DC392720EE94F1A61639546831D07C93BC0BE65CE43DBF82F5ACFSDJ</vt:lpwstr>
      </vt:variant>
      <vt:variant>
        <vt:lpwstr/>
      </vt:variant>
      <vt:variant>
        <vt:i4>3866731</vt:i4>
      </vt:variant>
      <vt:variant>
        <vt:i4>138</vt:i4>
      </vt:variant>
      <vt:variant>
        <vt:i4>0</vt:i4>
      </vt:variant>
      <vt:variant>
        <vt:i4>5</vt:i4>
      </vt:variant>
      <vt:variant>
        <vt:lpwstr>consultantplus://offline/ref=74E08BB0187AF8DD25BC845CC5C503AD79C0FEFA34F35A15C9B8468448257DC392720EE94F1A61639546831D07C93BC0BE65CE43DBF82F5ACFSDJ</vt:lpwstr>
      </vt:variant>
      <vt:variant>
        <vt:lpwstr/>
      </vt:variant>
      <vt:variant>
        <vt:i4>3866733</vt:i4>
      </vt:variant>
      <vt:variant>
        <vt:i4>135</vt:i4>
      </vt:variant>
      <vt:variant>
        <vt:i4>0</vt:i4>
      </vt:variant>
      <vt:variant>
        <vt:i4>5</vt:i4>
      </vt:variant>
      <vt:variant>
        <vt:lpwstr>consultantplus://offline/ref=74E08BB0187AF8DD25BC845CC5C503AD79C0FDFE35FD5A15C9B8468448257DC392720EE94F1A61629A46831D07C93BC0BE65CE43DBF82F5ACFSDJ</vt:lpwstr>
      </vt:variant>
      <vt:variant>
        <vt:lpwstr/>
      </vt:variant>
      <vt:variant>
        <vt:i4>3866680</vt:i4>
      </vt:variant>
      <vt:variant>
        <vt:i4>132</vt:i4>
      </vt:variant>
      <vt:variant>
        <vt:i4>0</vt:i4>
      </vt:variant>
      <vt:variant>
        <vt:i4>5</vt:i4>
      </vt:variant>
      <vt:variant>
        <vt:lpwstr>consultantplus://offline/ref=74E08BB0187AF8DD25BC845CC5C503AD79C0FCF330F25A15C9B8468448257DC392720EE94F1B69669946831D07C93BC0BE65CE43DBF82F5ACFSDJ</vt:lpwstr>
      </vt:variant>
      <vt:variant>
        <vt:lpwstr/>
      </vt:variant>
      <vt:variant>
        <vt:i4>6684723</vt:i4>
      </vt:variant>
      <vt:variant>
        <vt:i4>129</vt:i4>
      </vt:variant>
      <vt:variant>
        <vt:i4>0</vt:i4>
      </vt:variant>
      <vt:variant>
        <vt:i4>5</vt:i4>
      </vt:variant>
      <vt:variant>
        <vt:lpwstr/>
      </vt:variant>
      <vt:variant>
        <vt:lpwstr>Par116</vt:lpwstr>
      </vt:variant>
      <vt:variant>
        <vt:i4>6684723</vt:i4>
      </vt:variant>
      <vt:variant>
        <vt:i4>126</vt:i4>
      </vt:variant>
      <vt:variant>
        <vt:i4>0</vt:i4>
      </vt:variant>
      <vt:variant>
        <vt:i4>5</vt:i4>
      </vt:variant>
      <vt:variant>
        <vt:lpwstr/>
      </vt:variant>
      <vt:variant>
        <vt:lpwstr>Par116</vt:lpwstr>
      </vt:variant>
      <vt:variant>
        <vt:i4>6684723</vt:i4>
      </vt:variant>
      <vt:variant>
        <vt:i4>123</vt:i4>
      </vt:variant>
      <vt:variant>
        <vt:i4>0</vt:i4>
      </vt:variant>
      <vt:variant>
        <vt:i4>5</vt:i4>
      </vt:variant>
      <vt:variant>
        <vt:lpwstr/>
      </vt:variant>
      <vt:variant>
        <vt:lpwstr>Par116</vt:lpwstr>
      </vt:variant>
      <vt:variant>
        <vt:i4>3866729</vt:i4>
      </vt:variant>
      <vt:variant>
        <vt:i4>120</vt:i4>
      </vt:variant>
      <vt:variant>
        <vt:i4>0</vt:i4>
      </vt:variant>
      <vt:variant>
        <vt:i4>5</vt:i4>
      </vt:variant>
      <vt:variant>
        <vt:lpwstr>consultantplus://offline/ref=74E08BB0187AF8DD25BC845CC5C503AD79C0FCF330F25A15C9B8468448257DC392720EE94F1A65639B46831D07C93BC0BE65CE43DBF82F5ACFSDJ</vt:lpwstr>
      </vt:variant>
      <vt:variant>
        <vt:lpwstr/>
      </vt:variant>
      <vt:variant>
        <vt:i4>6291508</vt:i4>
      </vt:variant>
      <vt:variant>
        <vt:i4>117</vt:i4>
      </vt:variant>
      <vt:variant>
        <vt:i4>0</vt:i4>
      </vt:variant>
      <vt:variant>
        <vt:i4>5</vt:i4>
      </vt:variant>
      <vt:variant>
        <vt:lpwstr/>
      </vt:variant>
      <vt:variant>
        <vt:lpwstr>Par465</vt:lpwstr>
      </vt:variant>
      <vt:variant>
        <vt:i4>6291504</vt:i4>
      </vt:variant>
      <vt:variant>
        <vt:i4>114</vt:i4>
      </vt:variant>
      <vt:variant>
        <vt:i4>0</vt:i4>
      </vt:variant>
      <vt:variant>
        <vt:i4>5</vt:i4>
      </vt:variant>
      <vt:variant>
        <vt:lpwstr/>
      </vt:variant>
      <vt:variant>
        <vt:lpwstr>Par425</vt:lpwstr>
      </vt:variant>
      <vt:variant>
        <vt:i4>6946870</vt:i4>
      </vt:variant>
      <vt:variant>
        <vt:i4>111</vt:i4>
      </vt:variant>
      <vt:variant>
        <vt:i4>0</vt:i4>
      </vt:variant>
      <vt:variant>
        <vt:i4>5</vt:i4>
      </vt:variant>
      <vt:variant>
        <vt:lpwstr/>
      </vt:variant>
      <vt:variant>
        <vt:lpwstr>Par348</vt:lpwstr>
      </vt:variant>
      <vt:variant>
        <vt:i4>6619194</vt:i4>
      </vt:variant>
      <vt:variant>
        <vt:i4>108</vt:i4>
      </vt:variant>
      <vt:variant>
        <vt:i4>0</vt:i4>
      </vt:variant>
      <vt:variant>
        <vt:i4>5</vt:i4>
      </vt:variant>
      <vt:variant>
        <vt:lpwstr/>
      </vt:variant>
      <vt:variant>
        <vt:lpwstr>Par286</vt:lpwstr>
      </vt:variant>
      <vt:variant>
        <vt:i4>3866728</vt:i4>
      </vt:variant>
      <vt:variant>
        <vt:i4>105</vt:i4>
      </vt:variant>
      <vt:variant>
        <vt:i4>0</vt:i4>
      </vt:variant>
      <vt:variant>
        <vt:i4>5</vt:i4>
      </vt:variant>
      <vt:variant>
        <vt:lpwstr>consultantplus://offline/ref=74E08BB0187AF8DD25BC845CC5C503AD79C0FCF330F25A15C9B8468448257DC392720EE94F1E63609B46831D07C93BC0BE65CE43DBF82F5ACFSDJ</vt:lpwstr>
      </vt:variant>
      <vt:variant>
        <vt:lpwstr/>
      </vt:variant>
      <vt:variant>
        <vt:i4>3866683</vt:i4>
      </vt:variant>
      <vt:variant>
        <vt:i4>102</vt:i4>
      </vt:variant>
      <vt:variant>
        <vt:i4>0</vt:i4>
      </vt:variant>
      <vt:variant>
        <vt:i4>5</vt:i4>
      </vt:variant>
      <vt:variant>
        <vt:lpwstr>consultantplus://offline/ref=74E08BB0187AF8DD25BC845CC5C503AD79C0FCF330F25A15C9B8468448257DC392720EE94F1E606A9C46831D07C93BC0BE65CE43DBF82F5ACFSDJ</vt:lpwstr>
      </vt:variant>
      <vt:variant>
        <vt:lpwstr/>
      </vt:variant>
      <vt:variant>
        <vt:i4>6029405</vt:i4>
      </vt:variant>
      <vt:variant>
        <vt:i4>99</vt:i4>
      </vt:variant>
      <vt:variant>
        <vt:i4>0</vt:i4>
      </vt:variant>
      <vt:variant>
        <vt:i4>5</vt:i4>
      </vt:variant>
      <vt:variant>
        <vt:lpwstr>consultantplus://offline/ref=74E08BB0187AF8DD25BC845CC5C503AD79CFFCFC30FD5A15C9B8468448257DC392720EE946126A37CD098241439528C0BF65CC4BC7CFSBJ</vt:lpwstr>
      </vt:variant>
      <vt:variant>
        <vt:lpwstr/>
      </vt:variant>
      <vt:variant>
        <vt:i4>3866683</vt:i4>
      </vt:variant>
      <vt:variant>
        <vt:i4>96</vt:i4>
      </vt:variant>
      <vt:variant>
        <vt:i4>0</vt:i4>
      </vt:variant>
      <vt:variant>
        <vt:i4>5</vt:i4>
      </vt:variant>
      <vt:variant>
        <vt:lpwstr>consultantplus://offline/ref=74E08BB0187AF8DD25BC845CC5C503AD79C0FCF330F25A15C9B8468448257DC392720EE94F1E606A9C46831D07C93BC0BE65CE43DBF82F5ACFSDJ</vt:lpwstr>
      </vt:variant>
      <vt:variant>
        <vt:lpwstr/>
      </vt:variant>
      <vt:variant>
        <vt:i4>3866728</vt:i4>
      </vt:variant>
      <vt:variant>
        <vt:i4>93</vt:i4>
      </vt:variant>
      <vt:variant>
        <vt:i4>0</vt:i4>
      </vt:variant>
      <vt:variant>
        <vt:i4>5</vt:i4>
      </vt:variant>
      <vt:variant>
        <vt:lpwstr>consultantplus://offline/ref=74E08BB0187AF8DD25BC845CC5C503AD79C0FCF330F25A15C9B8468448257DC392720EE94F1E63609B46831D07C93BC0BE65CE43DBF82F5ACFSDJ</vt:lpwstr>
      </vt:variant>
      <vt:variant>
        <vt:lpwstr/>
      </vt:variant>
      <vt:variant>
        <vt:i4>3866683</vt:i4>
      </vt:variant>
      <vt:variant>
        <vt:i4>90</vt:i4>
      </vt:variant>
      <vt:variant>
        <vt:i4>0</vt:i4>
      </vt:variant>
      <vt:variant>
        <vt:i4>5</vt:i4>
      </vt:variant>
      <vt:variant>
        <vt:lpwstr>consultantplus://offline/ref=74E08BB0187AF8DD25BC845CC5C503AD79C0FCF330F25A15C9B8468448257DC392720EE94F1E606A9C46831D07C93BC0BE65CE43DBF82F5ACFSDJ</vt:lpwstr>
      </vt:variant>
      <vt:variant>
        <vt:lpwstr/>
      </vt:variant>
      <vt:variant>
        <vt:i4>3866720</vt:i4>
      </vt:variant>
      <vt:variant>
        <vt:i4>87</vt:i4>
      </vt:variant>
      <vt:variant>
        <vt:i4>0</vt:i4>
      </vt:variant>
      <vt:variant>
        <vt:i4>5</vt:i4>
      </vt:variant>
      <vt:variant>
        <vt:lpwstr>consultantplus://offline/ref=74E08BB0187AF8DD25BC845CC5C503AD79C0F2F834FD5A15C9B8468448257DC392720EE94F1A66669E46831D07C93BC0BE65CE43DBF82F5ACFSDJ</vt:lpwstr>
      </vt:variant>
      <vt:variant>
        <vt:lpwstr/>
      </vt:variant>
      <vt:variant>
        <vt:i4>3866683</vt:i4>
      </vt:variant>
      <vt:variant>
        <vt:i4>84</vt:i4>
      </vt:variant>
      <vt:variant>
        <vt:i4>0</vt:i4>
      </vt:variant>
      <vt:variant>
        <vt:i4>5</vt:i4>
      </vt:variant>
      <vt:variant>
        <vt:lpwstr>consultantplus://offline/ref=74E08BB0187AF8DD25BC845CC5C503AD79CFFCFC30FD5A15C9B8468448257DC392720EE94F1A62609D46831D07C93BC0BE65CE43DBF82F5ACFSDJ</vt:lpwstr>
      </vt:variant>
      <vt:variant>
        <vt:lpwstr/>
      </vt:variant>
      <vt:variant>
        <vt:i4>3866683</vt:i4>
      </vt:variant>
      <vt:variant>
        <vt:i4>81</vt:i4>
      </vt:variant>
      <vt:variant>
        <vt:i4>0</vt:i4>
      </vt:variant>
      <vt:variant>
        <vt:i4>5</vt:i4>
      </vt:variant>
      <vt:variant>
        <vt:lpwstr>consultantplus://offline/ref=74E08BB0187AF8DD25BC845CC5C503AD79CFFCFC30FD5A15C9B8468448257DC392720EE94F1A62609D46831D07C93BC0BE65CE43DBF82F5ACFSDJ</vt:lpwstr>
      </vt:variant>
      <vt:variant>
        <vt:lpwstr/>
      </vt:variant>
      <vt:variant>
        <vt:i4>3866685</vt:i4>
      </vt:variant>
      <vt:variant>
        <vt:i4>78</vt:i4>
      </vt:variant>
      <vt:variant>
        <vt:i4>0</vt:i4>
      </vt:variant>
      <vt:variant>
        <vt:i4>5</vt:i4>
      </vt:variant>
      <vt:variant>
        <vt:lpwstr>consultantplus://offline/ref=74E08BB0187AF8DD25BC845CC5C503AD79C0FCF330F25A15C9B8468448257DC392720EE94F1260609C46831D07C93BC0BE65CE43DBF82F5ACFSDJ</vt:lpwstr>
      </vt:variant>
      <vt:variant>
        <vt:lpwstr/>
      </vt:variant>
      <vt:variant>
        <vt:i4>3866734</vt:i4>
      </vt:variant>
      <vt:variant>
        <vt:i4>75</vt:i4>
      </vt:variant>
      <vt:variant>
        <vt:i4>0</vt:i4>
      </vt:variant>
      <vt:variant>
        <vt:i4>5</vt:i4>
      </vt:variant>
      <vt:variant>
        <vt:lpwstr>consultantplus://offline/ref=74E08BB0187AF8DD25BC845CC5C503AD79C0F2F33CF35A15C9B8468448257DC392720EE94F1A61629C46831D07C93BC0BE65CE43DBF82F5ACFSDJ</vt:lpwstr>
      </vt:variant>
      <vt:variant>
        <vt:lpwstr/>
      </vt:variant>
      <vt:variant>
        <vt:i4>3866730</vt:i4>
      </vt:variant>
      <vt:variant>
        <vt:i4>72</vt:i4>
      </vt:variant>
      <vt:variant>
        <vt:i4>0</vt:i4>
      </vt:variant>
      <vt:variant>
        <vt:i4>5</vt:i4>
      </vt:variant>
      <vt:variant>
        <vt:lpwstr>consultantplus://offline/ref=74E08BB0187AF8DD25BC845CC5C503AD79C0FCF330F25A15C9B8468448257DC392720EE94F1260619546831D07C93BC0BE65CE43DBF82F5ACFSDJ</vt:lpwstr>
      </vt:variant>
      <vt:variant>
        <vt:lpwstr/>
      </vt:variant>
      <vt:variant>
        <vt:i4>6684723</vt:i4>
      </vt:variant>
      <vt:variant>
        <vt:i4>69</vt:i4>
      </vt:variant>
      <vt:variant>
        <vt:i4>0</vt:i4>
      </vt:variant>
      <vt:variant>
        <vt:i4>5</vt:i4>
      </vt:variant>
      <vt:variant>
        <vt:lpwstr/>
      </vt:variant>
      <vt:variant>
        <vt:lpwstr>Par116</vt:lpwstr>
      </vt:variant>
      <vt:variant>
        <vt:i4>6684723</vt:i4>
      </vt:variant>
      <vt:variant>
        <vt:i4>66</vt:i4>
      </vt:variant>
      <vt:variant>
        <vt:i4>0</vt:i4>
      </vt:variant>
      <vt:variant>
        <vt:i4>5</vt:i4>
      </vt:variant>
      <vt:variant>
        <vt:lpwstr/>
      </vt:variant>
      <vt:variant>
        <vt:lpwstr>Par116</vt:lpwstr>
      </vt:variant>
      <vt:variant>
        <vt:i4>6684723</vt:i4>
      </vt:variant>
      <vt:variant>
        <vt:i4>63</vt:i4>
      </vt:variant>
      <vt:variant>
        <vt:i4>0</vt:i4>
      </vt:variant>
      <vt:variant>
        <vt:i4>5</vt:i4>
      </vt:variant>
      <vt:variant>
        <vt:lpwstr/>
      </vt:variant>
      <vt:variant>
        <vt:lpwstr>Par116</vt:lpwstr>
      </vt:variant>
      <vt:variant>
        <vt:i4>3866682</vt:i4>
      </vt:variant>
      <vt:variant>
        <vt:i4>60</vt:i4>
      </vt:variant>
      <vt:variant>
        <vt:i4>0</vt:i4>
      </vt:variant>
      <vt:variant>
        <vt:i4>5</vt:i4>
      </vt:variant>
      <vt:variant>
        <vt:lpwstr>consultantplus://offline/ref=74E08BB0187AF8DD25BC845CC5C503AD79C0FFFD36FF5A15C9B8468448257DC392720EE94F1A61639546831D07C93BC0BE65CE43DBF82F5ACFSDJ</vt:lpwstr>
      </vt:variant>
      <vt:variant>
        <vt:lpwstr/>
      </vt:variant>
      <vt:variant>
        <vt:i4>3866672</vt:i4>
      </vt:variant>
      <vt:variant>
        <vt:i4>57</vt:i4>
      </vt:variant>
      <vt:variant>
        <vt:i4>0</vt:i4>
      </vt:variant>
      <vt:variant>
        <vt:i4>5</vt:i4>
      </vt:variant>
      <vt:variant>
        <vt:lpwstr>consultantplus://offline/ref=74E08BB0187AF8DD25BC845CC5C503AD79CCFFFF36F25A15C9B8468448257DC392720EE94F1A61619846831D07C93BC0BE65CE43DBF82F5ACFSDJ</vt:lpwstr>
      </vt:variant>
      <vt:variant>
        <vt:lpwstr/>
      </vt:variant>
      <vt:variant>
        <vt:i4>3866728</vt:i4>
      </vt:variant>
      <vt:variant>
        <vt:i4>54</vt:i4>
      </vt:variant>
      <vt:variant>
        <vt:i4>0</vt:i4>
      </vt:variant>
      <vt:variant>
        <vt:i4>5</vt:i4>
      </vt:variant>
      <vt:variant>
        <vt:lpwstr>consultantplus://offline/ref=74E08BB0187AF8DD25BC845CC5C503AD79CCFFFF36F25A15C9B8468448257DC392720EE94F1A61629C46831D07C93BC0BE65CE43DBF82F5ACFSDJ</vt:lpwstr>
      </vt:variant>
      <vt:variant>
        <vt:lpwstr/>
      </vt:variant>
      <vt:variant>
        <vt:i4>6619185</vt:i4>
      </vt:variant>
      <vt:variant>
        <vt:i4>51</vt:i4>
      </vt:variant>
      <vt:variant>
        <vt:i4>0</vt:i4>
      </vt:variant>
      <vt:variant>
        <vt:i4>5</vt:i4>
      </vt:variant>
      <vt:variant>
        <vt:lpwstr/>
      </vt:variant>
      <vt:variant>
        <vt:lpwstr>Par236</vt:lpwstr>
      </vt:variant>
      <vt:variant>
        <vt:i4>5636098</vt:i4>
      </vt:variant>
      <vt:variant>
        <vt:i4>48</vt:i4>
      </vt:variant>
      <vt:variant>
        <vt:i4>0</vt:i4>
      </vt:variant>
      <vt:variant>
        <vt:i4>5</vt:i4>
      </vt:variant>
      <vt:variant>
        <vt:lpwstr/>
      </vt:variant>
      <vt:variant>
        <vt:lpwstr>Par74</vt:lpwstr>
      </vt:variant>
      <vt:variant>
        <vt:i4>3866679</vt:i4>
      </vt:variant>
      <vt:variant>
        <vt:i4>45</vt:i4>
      </vt:variant>
      <vt:variant>
        <vt:i4>0</vt:i4>
      </vt:variant>
      <vt:variant>
        <vt:i4>5</vt:i4>
      </vt:variant>
      <vt:variant>
        <vt:lpwstr>consultantplus://offline/ref=74E08BB0187AF8DD25BC845CC5C503AD79CBF8F23DFC5A15C9B8468448257DC392720EE94F1A61639546831D07C93BC0BE65CE43DBF82F5ACFSDJ</vt:lpwstr>
      </vt:variant>
      <vt:variant>
        <vt:lpwstr/>
      </vt:variant>
      <vt:variant>
        <vt:i4>3866674</vt:i4>
      </vt:variant>
      <vt:variant>
        <vt:i4>42</vt:i4>
      </vt:variant>
      <vt:variant>
        <vt:i4>0</vt:i4>
      </vt:variant>
      <vt:variant>
        <vt:i4>5</vt:i4>
      </vt:variant>
      <vt:variant>
        <vt:lpwstr>consultantplus://offline/ref=74E08BB0187AF8DD25BC845CC5C503AD79CBFEF931F25A15C9B8468448257DC392720EE94F1A61629C46831D07C93BC0BE65CE43DBF82F5ACFSDJ</vt:lpwstr>
      </vt:variant>
      <vt:variant>
        <vt:lpwstr/>
      </vt:variant>
      <vt:variant>
        <vt:i4>3866728</vt:i4>
      </vt:variant>
      <vt:variant>
        <vt:i4>39</vt:i4>
      </vt:variant>
      <vt:variant>
        <vt:i4>0</vt:i4>
      </vt:variant>
      <vt:variant>
        <vt:i4>5</vt:i4>
      </vt:variant>
      <vt:variant>
        <vt:lpwstr>consultantplus://offline/ref=74E08BB0187AF8DD25BC845CC5C503AD79CEF3F230FC5A15C9B8468448257DC392720EE94F1F61629446831D07C93BC0BE65CE43DBF82F5ACFSDJ</vt:lpwstr>
      </vt:variant>
      <vt:variant>
        <vt:lpwstr/>
      </vt:variant>
      <vt:variant>
        <vt:i4>3866678</vt:i4>
      </vt:variant>
      <vt:variant>
        <vt:i4>36</vt:i4>
      </vt:variant>
      <vt:variant>
        <vt:i4>0</vt:i4>
      </vt:variant>
      <vt:variant>
        <vt:i4>5</vt:i4>
      </vt:variant>
      <vt:variant>
        <vt:lpwstr>consultantplus://offline/ref=74E08BB0187AF8DD25BC845CC5C503AD79CEF2F333F95A15C9B8468448257DC392720EE94F1A61639546831D07C93BC0BE65CE43DBF82F5ACFSDJ</vt:lpwstr>
      </vt:variant>
      <vt:variant>
        <vt:lpwstr/>
      </vt:variant>
      <vt:variant>
        <vt:i4>3866676</vt:i4>
      </vt:variant>
      <vt:variant>
        <vt:i4>33</vt:i4>
      </vt:variant>
      <vt:variant>
        <vt:i4>0</vt:i4>
      </vt:variant>
      <vt:variant>
        <vt:i4>5</vt:i4>
      </vt:variant>
      <vt:variant>
        <vt:lpwstr>consultantplus://offline/ref=74E08BB0187AF8DD25BC845CC5C503AD79C0F2F834FD5A15C9B8468448257DC392720EE94F1A61659546831D07C93BC0BE65CE43DBF82F5ACFSDJ</vt:lpwstr>
      </vt:variant>
      <vt:variant>
        <vt:lpwstr/>
      </vt:variant>
      <vt:variant>
        <vt:i4>3866730</vt:i4>
      </vt:variant>
      <vt:variant>
        <vt:i4>30</vt:i4>
      </vt:variant>
      <vt:variant>
        <vt:i4>0</vt:i4>
      </vt:variant>
      <vt:variant>
        <vt:i4>5</vt:i4>
      </vt:variant>
      <vt:variant>
        <vt:lpwstr>consultantplus://offline/ref=74E08BB0187AF8DD25BC845CC5C503AD79C0FCF330F25A15C9B8468448257DC392720EE94F1A65639A46831D07C93BC0BE65CE43DBF82F5ACFSDJ</vt:lpwstr>
      </vt:variant>
      <vt:variant>
        <vt:lpwstr/>
      </vt:variant>
      <vt:variant>
        <vt:i4>3866685</vt:i4>
      </vt:variant>
      <vt:variant>
        <vt:i4>27</vt:i4>
      </vt:variant>
      <vt:variant>
        <vt:i4>0</vt:i4>
      </vt:variant>
      <vt:variant>
        <vt:i4>5</vt:i4>
      </vt:variant>
      <vt:variant>
        <vt:lpwstr>consultantplus://offline/ref=74E08BB0187AF8DD25BC845CC5C503AD79CFFCFC30FD5A15C9B8468448257DC392720EE94F1A60669F46831D07C93BC0BE65CE43DBF82F5ACFSDJ</vt:lpwstr>
      </vt:variant>
      <vt:variant>
        <vt:lpwstr/>
      </vt:variant>
      <vt:variant>
        <vt:i4>6029404</vt:i4>
      </vt:variant>
      <vt:variant>
        <vt:i4>24</vt:i4>
      </vt:variant>
      <vt:variant>
        <vt:i4>0</vt:i4>
      </vt:variant>
      <vt:variant>
        <vt:i4>5</vt:i4>
      </vt:variant>
      <vt:variant>
        <vt:lpwstr>consultantplus://offline/ref=74E08BB0187AF8DD25BC845CC5C503AD79C0F2F834FD5A15C9B8468448257DC392720EEC4D1C6A37CD098241439528C0BF65CC4BC7CFSBJ</vt:lpwstr>
      </vt:variant>
      <vt:variant>
        <vt:lpwstr/>
      </vt:variant>
      <vt:variant>
        <vt:i4>3866674</vt:i4>
      </vt:variant>
      <vt:variant>
        <vt:i4>21</vt:i4>
      </vt:variant>
      <vt:variant>
        <vt:i4>0</vt:i4>
      </vt:variant>
      <vt:variant>
        <vt:i4>5</vt:i4>
      </vt:variant>
      <vt:variant>
        <vt:lpwstr>consultantplus://offline/ref=74E08BB0187AF8DD25BC845CC5C503AD79C0F2F834FD5A15C9B8468448257DC392720EE94F1A616B9D46831D07C93BC0BE65CE43DBF82F5ACFSDJ</vt:lpwstr>
      </vt:variant>
      <vt:variant>
        <vt:lpwstr/>
      </vt:variant>
      <vt:variant>
        <vt:i4>7209064</vt:i4>
      </vt:variant>
      <vt:variant>
        <vt:i4>18</vt:i4>
      </vt:variant>
      <vt:variant>
        <vt:i4>0</vt:i4>
      </vt:variant>
      <vt:variant>
        <vt:i4>5</vt:i4>
      </vt:variant>
      <vt:variant>
        <vt:lpwstr>consultantplus://offline/ref=74E08BB0187AF8DD25BC845CC5C503AD78C0FCFE3EAC0D1798ED4881407535D3DC340BE31B4B2536914DDE52439428C2B779CCSFJ</vt:lpwstr>
      </vt:variant>
      <vt:variant>
        <vt:lpwstr/>
      </vt:variant>
      <vt:variant>
        <vt:i4>3866680</vt:i4>
      </vt:variant>
      <vt:variant>
        <vt:i4>15</vt:i4>
      </vt:variant>
      <vt:variant>
        <vt:i4>0</vt:i4>
      </vt:variant>
      <vt:variant>
        <vt:i4>5</vt:i4>
      </vt:variant>
      <vt:variant>
        <vt:lpwstr>consultantplus://offline/ref=74E08BB0187AF8DD25BC845CC5C503AD7BCCFAFC34FB5A15C9B8468448257DC392720EE94F1A61639946831D07C93BC0BE65CE43DBF82F5ACFSDJ</vt:lpwstr>
      </vt:variant>
      <vt:variant>
        <vt:lpwstr/>
      </vt:variant>
      <vt:variant>
        <vt:i4>3866727</vt:i4>
      </vt:variant>
      <vt:variant>
        <vt:i4>12</vt:i4>
      </vt:variant>
      <vt:variant>
        <vt:i4>0</vt:i4>
      </vt:variant>
      <vt:variant>
        <vt:i4>5</vt:i4>
      </vt:variant>
      <vt:variant>
        <vt:lpwstr>consultantplus://offline/ref=74E08BB0187AF8DD25BC845CC5C503AD7BCCFAFC34FB5A15C9B8468448257DC392720EE94F1A61639F46831D07C93BC0BE65CE43DBF82F5ACFSDJ</vt:lpwstr>
      </vt:variant>
      <vt:variant>
        <vt:lpwstr/>
      </vt:variant>
      <vt:variant>
        <vt:i4>3866724</vt:i4>
      </vt:variant>
      <vt:variant>
        <vt:i4>9</vt:i4>
      </vt:variant>
      <vt:variant>
        <vt:i4>0</vt:i4>
      </vt:variant>
      <vt:variant>
        <vt:i4>5</vt:i4>
      </vt:variant>
      <vt:variant>
        <vt:lpwstr>consultantplus://offline/ref=74E08BB0187AF8DD25BC845CC5C503AD79C0F2F834FD5A15C9B8468448257DC392720EE94F1A63609B46831D07C93BC0BE65CE43DBF82F5ACFSDJ</vt:lpwstr>
      </vt:variant>
      <vt:variant>
        <vt:lpwstr/>
      </vt:variant>
      <vt:variant>
        <vt:i4>3866680</vt:i4>
      </vt:variant>
      <vt:variant>
        <vt:i4>6</vt:i4>
      </vt:variant>
      <vt:variant>
        <vt:i4>0</vt:i4>
      </vt:variant>
      <vt:variant>
        <vt:i4>5</vt:i4>
      </vt:variant>
      <vt:variant>
        <vt:lpwstr>consultantplus://offline/ref=74E08BB0187AF8DD25BC845CC5C503AD7BC0F9F232F25A15C9B8468448257DC392720EE94F1A61639546831D07C93BC0BE65CE43DBF82F5ACFSDJ</vt:lpwstr>
      </vt:variant>
      <vt:variant>
        <vt:lpwstr/>
      </vt:variant>
      <vt:variant>
        <vt:i4>3866734</vt:i4>
      </vt:variant>
      <vt:variant>
        <vt:i4>3</vt:i4>
      </vt:variant>
      <vt:variant>
        <vt:i4>0</vt:i4>
      </vt:variant>
      <vt:variant>
        <vt:i4>5</vt:i4>
      </vt:variant>
      <vt:variant>
        <vt:lpwstr>consultantplus://offline/ref=74E08BB0187AF8DD25BC845CC5C503AD79CFFFFA32F25A15C9B8468448257DC392720EE94F1A61639B46831D07C93BC0BE65CE43DBF82F5ACFSDJ</vt:lpwstr>
      </vt:variant>
      <vt:variant>
        <vt:lpwstr/>
      </vt:variant>
      <vt:variant>
        <vt:i4>5505026</vt:i4>
      </vt:variant>
      <vt:variant>
        <vt:i4>0</vt:i4>
      </vt:variant>
      <vt:variant>
        <vt:i4>0</vt:i4>
      </vt:variant>
      <vt:variant>
        <vt:i4>5</vt:i4>
      </vt:variant>
      <vt:variant>
        <vt:lpwstr/>
      </vt:variant>
      <vt:variant>
        <vt:lpwstr>Par54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Скупова Елена Васильевна</dc:creator>
  <cp:lastModifiedBy>администратор4</cp:lastModifiedBy>
  <cp:revision>2</cp:revision>
  <cp:lastPrinted>2021-09-01T15:53:00Z</cp:lastPrinted>
  <dcterms:created xsi:type="dcterms:W3CDTF">2021-09-09T13:16:00Z</dcterms:created>
  <dcterms:modified xsi:type="dcterms:W3CDTF">2021-09-09T13:16:00Z</dcterms:modified>
</cp:coreProperties>
</file>